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29D" w:rsidRPr="00C9029D" w:rsidRDefault="00C9029D" w:rsidP="00C9029D">
      <w:pPr>
        <w:spacing w:before="900" w:after="150" w:line="450" w:lineRule="atLeast"/>
        <w:outlineLvl w:val="0"/>
        <w:rPr>
          <w:rFonts w:ascii="inherit" w:eastAsia="Times New Roman" w:hAnsi="inherit" w:cs="Times New Roman"/>
          <w:color w:val="6C336D"/>
          <w:kern w:val="36"/>
          <w:sz w:val="45"/>
          <w:szCs w:val="45"/>
          <w:lang w:eastAsia="fr-FR"/>
        </w:rPr>
      </w:pPr>
      <w:r w:rsidRPr="00C9029D">
        <w:rPr>
          <w:rFonts w:ascii="inherit" w:eastAsia="Times New Roman" w:hAnsi="inherit" w:cs="Times New Roman"/>
          <w:color w:val="6C336D"/>
          <w:kern w:val="36"/>
          <w:sz w:val="45"/>
          <w:szCs w:val="45"/>
          <w:lang w:eastAsia="fr-FR"/>
        </w:rPr>
        <w:t>FAQ des compétences</w:t>
      </w:r>
    </w:p>
    <w:p w:rsidR="00C9029D" w:rsidRPr="00C9029D" w:rsidRDefault="00C9029D" w:rsidP="00C9029D">
      <w:pPr>
        <w:shd w:val="clear" w:color="auto" w:fill="FFFFFF"/>
        <w:spacing w:after="0" w:line="240" w:lineRule="auto"/>
        <w:rPr>
          <w:rFonts w:ascii="Open Sans" w:eastAsia="Times New Roman" w:hAnsi="Open Sans" w:cs="Open Sans"/>
          <w:color w:val="212121"/>
          <w:sz w:val="18"/>
          <w:szCs w:val="18"/>
          <w:lang w:eastAsia="fr-FR"/>
        </w:rPr>
      </w:pPr>
      <w:hyperlink r:id="rId5" w:tooltip="Accueil" w:history="1">
        <w:r w:rsidRPr="00C9029D">
          <w:rPr>
            <w:rFonts w:ascii="Open Sans" w:eastAsia="Times New Roman" w:hAnsi="Open Sans" w:cs="Open Sans"/>
            <w:color w:val="212121"/>
            <w:sz w:val="18"/>
            <w:szCs w:val="18"/>
            <w:lang w:eastAsia="fr-FR"/>
          </w:rPr>
          <w:t>Accueil</w:t>
        </w:r>
      </w:hyperlink>
      <w:r w:rsidRPr="00C9029D">
        <w:rPr>
          <w:rFonts w:ascii="Open Sans" w:eastAsia="Times New Roman" w:hAnsi="Open Sans" w:cs="Open Sans"/>
          <w:color w:val="212121"/>
          <w:sz w:val="18"/>
          <w:szCs w:val="18"/>
          <w:lang w:eastAsia="fr-FR"/>
        </w:rPr>
        <w:t> </w:t>
      </w:r>
      <w:r w:rsidRPr="00C9029D">
        <w:rPr>
          <w:rFonts w:ascii="Arial" w:eastAsia="Times New Roman" w:hAnsi="Arial" w:cs="Arial"/>
          <w:color w:val="212121"/>
          <w:sz w:val="18"/>
          <w:szCs w:val="18"/>
          <w:lang w:eastAsia="fr-FR"/>
        </w:rPr>
        <w:t>►</w:t>
      </w:r>
      <w:r w:rsidRPr="00C9029D">
        <w:rPr>
          <w:rFonts w:ascii="Open Sans" w:eastAsia="Times New Roman" w:hAnsi="Open Sans" w:cs="Open Sans"/>
          <w:color w:val="212121"/>
          <w:sz w:val="18"/>
          <w:szCs w:val="18"/>
          <w:lang w:eastAsia="fr-FR"/>
        </w:rPr>
        <w:t> </w:t>
      </w:r>
      <w:hyperlink r:id="rId6" w:tooltip="Gestion d'un cours Moodle" w:history="1">
        <w:r w:rsidRPr="00C9029D">
          <w:rPr>
            <w:rFonts w:ascii="Open Sans" w:eastAsia="Times New Roman" w:hAnsi="Open Sans" w:cs="Open Sans"/>
            <w:color w:val="212121"/>
            <w:sz w:val="18"/>
            <w:szCs w:val="18"/>
            <w:lang w:eastAsia="fr-FR"/>
          </w:rPr>
          <w:t>Gestion d'un cours Moodle</w:t>
        </w:r>
      </w:hyperlink>
      <w:r w:rsidRPr="00C9029D">
        <w:rPr>
          <w:rFonts w:ascii="Open Sans" w:eastAsia="Times New Roman" w:hAnsi="Open Sans" w:cs="Open Sans"/>
          <w:color w:val="212121"/>
          <w:sz w:val="18"/>
          <w:szCs w:val="18"/>
          <w:lang w:eastAsia="fr-FR"/>
        </w:rPr>
        <w:t> </w:t>
      </w:r>
      <w:r w:rsidRPr="00C9029D">
        <w:rPr>
          <w:rFonts w:ascii="Arial" w:eastAsia="Times New Roman" w:hAnsi="Arial" w:cs="Arial"/>
          <w:color w:val="212121"/>
          <w:sz w:val="18"/>
          <w:szCs w:val="18"/>
          <w:lang w:eastAsia="fr-FR"/>
        </w:rPr>
        <w:t>►</w:t>
      </w:r>
      <w:r w:rsidRPr="00C9029D">
        <w:rPr>
          <w:rFonts w:ascii="Open Sans" w:eastAsia="Times New Roman" w:hAnsi="Open Sans" w:cs="Open Sans"/>
          <w:color w:val="212121"/>
          <w:sz w:val="18"/>
          <w:szCs w:val="18"/>
          <w:lang w:eastAsia="fr-FR"/>
        </w:rPr>
        <w:t> </w:t>
      </w:r>
      <w:hyperlink r:id="rId7" w:tooltip="Suivi du progrès" w:history="1">
        <w:r w:rsidRPr="00C9029D">
          <w:rPr>
            <w:rFonts w:ascii="Open Sans" w:eastAsia="Times New Roman" w:hAnsi="Open Sans" w:cs="Open Sans"/>
            <w:color w:val="212121"/>
            <w:sz w:val="18"/>
            <w:szCs w:val="18"/>
            <w:lang w:eastAsia="fr-FR"/>
          </w:rPr>
          <w:t>Suivi du progrès</w:t>
        </w:r>
      </w:hyperlink>
      <w:r w:rsidRPr="00C9029D">
        <w:rPr>
          <w:rFonts w:ascii="Open Sans" w:eastAsia="Times New Roman" w:hAnsi="Open Sans" w:cs="Open Sans"/>
          <w:color w:val="212121"/>
          <w:sz w:val="18"/>
          <w:szCs w:val="18"/>
          <w:lang w:eastAsia="fr-FR"/>
        </w:rPr>
        <w:t> </w:t>
      </w:r>
      <w:r w:rsidRPr="00C9029D">
        <w:rPr>
          <w:rFonts w:ascii="Arial" w:eastAsia="Times New Roman" w:hAnsi="Arial" w:cs="Arial"/>
          <w:color w:val="212121"/>
          <w:sz w:val="18"/>
          <w:szCs w:val="18"/>
          <w:lang w:eastAsia="fr-FR"/>
        </w:rPr>
        <w:t>►</w:t>
      </w:r>
      <w:r w:rsidRPr="00C9029D">
        <w:rPr>
          <w:rFonts w:ascii="Open Sans" w:eastAsia="Times New Roman" w:hAnsi="Open Sans" w:cs="Open Sans"/>
          <w:color w:val="212121"/>
          <w:sz w:val="18"/>
          <w:szCs w:val="18"/>
          <w:lang w:eastAsia="fr-FR"/>
        </w:rPr>
        <w:t> </w:t>
      </w:r>
      <w:hyperlink r:id="rId8" w:tooltip="Compétences" w:history="1">
        <w:r w:rsidRPr="00C9029D">
          <w:rPr>
            <w:rFonts w:ascii="Open Sans" w:eastAsia="Times New Roman" w:hAnsi="Open Sans" w:cs="Open Sans"/>
            <w:color w:val="212121"/>
            <w:sz w:val="18"/>
            <w:szCs w:val="18"/>
            <w:lang w:eastAsia="fr-FR"/>
          </w:rPr>
          <w:t>Compétences</w:t>
        </w:r>
      </w:hyperlink>
      <w:r w:rsidRPr="00C9029D">
        <w:rPr>
          <w:rFonts w:ascii="Open Sans" w:eastAsia="Times New Roman" w:hAnsi="Open Sans" w:cs="Open Sans"/>
          <w:color w:val="212121"/>
          <w:sz w:val="18"/>
          <w:szCs w:val="18"/>
          <w:lang w:eastAsia="fr-FR"/>
        </w:rPr>
        <w:t> </w:t>
      </w:r>
      <w:r w:rsidRPr="00C9029D">
        <w:rPr>
          <w:rFonts w:ascii="Arial" w:eastAsia="Times New Roman" w:hAnsi="Arial" w:cs="Arial"/>
          <w:color w:val="212121"/>
          <w:sz w:val="18"/>
          <w:szCs w:val="18"/>
          <w:lang w:eastAsia="fr-FR"/>
        </w:rPr>
        <w:t>►</w:t>
      </w:r>
      <w:r w:rsidRPr="00C9029D">
        <w:rPr>
          <w:rFonts w:ascii="Open Sans" w:eastAsia="Times New Roman" w:hAnsi="Open Sans" w:cs="Open Sans"/>
          <w:color w:val="212121"/>
          <w:sz w:val="18"/>
          <w:szCs w:val="18"/>
          <w:lang w:eastAsia="fr-FR"/>
        </w:rPr>
        <w:t> </w:t>
      </w:r>
      <w:r w:rsidRPr="00C9029D">
        <w:rPr>
          <w:rFonts w:ascii="Open Sans" w:eastAsia="Times New Roman" w:hAnsi="Open Sans" w:cs="Open Sans"/>
          <w:b/>
          <w:bCs/>
          <w:color w:val="212121"/>
          <w:sz w:val="18"/>
          <w:szCs w:val="18"/>
          <w:lang w:eastAsia="fr-FR"/>
        </w:rPr>
        <w:t>FAQ des compétences</w:t>
      </w:r>
    </w:p>
    <w:p w:rsidR="00C9029D" w:rsidRPr="00C9029D" w:rsidRDefault="00C9029D" w:rsidP="00C9029D">
      <w:pPr>
        <w:shd w:val="clear" w:color="auto" w:fill="FFFFFF"/>
        <w:spacing w:after="0" w:line="300" w:lineRule="atLeast"/>
        <w:rPr>
          <w:rFonts w:ascii="Open Sans" w:eastAsia="Times New Roman" w:hAnsi="Open Sans" w:cs="Open Sans"/>
          <w:b/>
          <w:bCs/>
          <w:caps/>
          <w:color w:val="212121"/>
          <w:spacing w:val="30"/>
          <w:sz w:val="18"/>
          <w:szCs w:val="18"/>
          <w:lang w:eastAsia="fr-FR"/>
        </w:rPr>
      </w:pPr>
      <w:hyperlink r:id="rId9" w:tooltip="Compétences" w:history="1">
        <w:r w:rsidRPr="00C9029D">
          <w:rPr>
            <w:rFonts w:ascii="Open Sans" w:eastAsia="Times New Roman" w:hAnsi="Open Sans" w:cs="Open Sans"/>
            <w:b/>
            <w:bCs/>
            <w:caps/>
            <w:color w:val="6C336D"/>
            <w:spacing w:val="30"/>
            <w:sz w:val="18"/>
            <w:szCs w:val="18"/>
            <w:lang w:eastAsia="fr-FR"/>
          </w:rPr>
          <w:t>COMPÉTENCES</w:t>
        </w:r>
      </w:hyperlink>
    </w:p>
    <w:p w:rsidR="00C9029D" w:rsidRPr="00C9029D" w:rsidRDefault="00C9029D" w:rsidP="00C9029D">
      <w:pPr>
        <w:numPr>
          <w:ilvl w:val="0"/>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hyperlink r:id="rId10" w:tooltip="Référentiels de compétences" w:history="1">
        <w:r w:rsidRPr="00C9029D">
          <w:rPr>
            <w:rFonts w:ascii="Open Sans" w:eastAsia="Times New Roman" w:hAnsi="Open Sans" w:cs="Open Sans"/>
            <w:color w:val="212121"/>
            <w:sz w:val="18"/>
            <w:szCs w:val="18"/>
            <w:lang w:eastAsia="fr-FR"/>
          </w:rPr>
          <w:t>Référentiels de compétences</w:t>
        </w:r>
      </w:hyperlink>
    </w:p>
    <w:p w:rsidR="00C9029D" w:rsidRPr="00C9029D" w:rsidRDefault="00C9029D" w:rsidP="00C9029D">
      <w:pPr>
        <w:numPr>
          <w:ilvl w:val="0"/>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hyperlink r:id="rId11" w:tooltip="Plans de formation" w:history="1">
        <w:r w:rsidRPr="00C9029D">
          <w:rPr>
            <w:rFonts w:ascii="Open Sans" w:eastAsia="Times New Roman" w:hAnsi="Open Sans" w:cs="Open Sans"/>
            <w:color w:val="212121"/>
            <w:sz w:val="18"/>
            <w:szCs w:val="18"/>
            <w:lang w:eastAsia="fr-FR"/>
          </w:rPr>
          <w:t>Plans de formation</w:t>
        </w:r>
      </w:hyperlink>
    </w:p>
    <w:p w:rsidR="00C9029D" w:rsidRPr="00C9029D" w:rsidRDefault="00C9029D" w:rsidP="00C9029D">
      <w:pPr>
        <w:numPr>
          <w:ilvl w:val="0"/>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hyperlink r:id="rId12" w:tooltip="Rapport de compétences" w:history="1">
        <w:r w:rsidRPr="00C9029D">
          <w:rPr>
            <w:rFonts w:ascii="Open Sans" w:eastAsia="Times New Roman" w:hAnsi="Open Sans" w:cs="Open Sans"/>
            <w:color w:val="212121"/>
            <w:sz w:val="18"/>
            <w:szCs w:val="18"/>
            <w:lang w:eastAsia="fr-FR"/>
          </w:rPr>
          <w:t>Rapport de compétences</w:t>
        </w:r>
      </w:hyperlink>
    </w:p>
    <w:p w:rsidR="00C9029D" w:rsidRPr="00C9029D" w:rsidRDefault="00C9029D" w:rsidP="00C9029D">
      <w:pPr>
        <w:numPr>
          <w:ilvl w:val="0"/>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r w:rsidRPr="00C9029D">
        <w:rPr>
          <w:rFonts w:ascii="Open Sans" w:eastAsia="Times New Roman" w:hAnsi="Open Sans" w:cs="Open Sans"/>
          <w:b/>
          <w:bCs/>
          <w:color w:val="212121"/>
          <w:sz w:val="18"/>
          <w:szCs w:val="18"/>
          <w:lang w:eastAsia="fr-FR"/>
        </w:rPr>
        <w:t>FAQ des compétences</w:t>
      </w:r>
    </w:p>
    <w:p w:rsidR="00C9029D" w:rsidRPr="00C9029D" w:rsidRDefault="00C9029D" w:rsidP="00C9029D">
      <w:pPr>
        <w:shd w:val="clear" w:color="auto" w:fill="FFFFFF"/>
        <w:spacing w:before="150" w:after="0" w:line="240" w:lineRule="auto"/>
        <w:rPr>
          <w:rFonts w:ascii="Open Sans" w:eastAsia="Times New Roman" w:hAnsi="Open Sans" w:cs="Open Sans"/>
          <w:color w:val="212121"/>
          <w:sz w:val="21"/>
          <w:szCs w:val="21"/>
          <w:lang w:eastAsia="fr-FR"/>
        </w:rPr>
      </w:pPr>
      <w:r w:rsidRPr="00C9029D">
        <w:rPr>
          <w:rFonts w:ascii="Open Sans" w:eastAsia="Times New Roman" w:hAnsi="Open Sans" w:cs="Open Sans"/>
          <w:b/>
          <w:bCs/>
          <w:color w:val="3A87AD"/>
          <w:sz w:val="21"/>
          <w:szCs w:val="21"/>
          <w:bdr w:val="single" w:sz="6" w:space="4" w:color="BCE8F1" w:frame="1"/>
          <w:shd w:val="clear" w:color="auto" w:fill="D9EDF7"/>
          <w:lang w:eastAsia="fr-FR"/>
        </w:rPr>
        <w:t>Nouveauté</w:t>
      </w:r>
      <w:r w:rsidRPr="00C9029D">
        <w:rPr>
          <w:rFonts w:ascii="Open Sans" w:eastAsia="Times New Roman" w:hAnsi="Open Sans" w:cs="Open Sans"/>
          <w:color w:val="3A87AD"/>
          <w:sz w:val="21"/>
          <w:szCs w:val="21"/>
          <w:bdr w:val="single" w:sz="6" w:space="4" w:color="BCE8F1" w:frame="1"/>
          <w:shd w:val="clear" w:color="auto" w:fill="D9EDF7"/>
          <w:lang w:eastAsia="fr-FR"/>
        </w:rPr>
        <w:br/>
      </w:r>
      <w:r w:rsidRPr="00C9029D">
        <w:rPr>
          <w:rFonts w:ascii="Open Sans" w:eastAsia="Times New Roman" w:hAnsi="Open Sans" w:cs="Open Sans"/>
          <w:b/>
          <w:bCs/>
          <w:color w:val="3A87AD"/>
          <w:sz w:val="21"/>
          <w:szCs w:val="21"/>
          <w:bdr w:val="single" w:sz="6" w:space="4" w:color="BCE8F1" w:frame="1"/>
          <w:shd w:val="clear" w:color="auto" w:fill="D9EDF7"/>
          <w:lang w:eastAsia="fr-FR"/>
        </w:rPr>
        <w:t>Moodle</w:t>
      </w:r>
      <w:r w:rsidRPr="00C9029D">
        <w:rPr>
          <w:rFonts w:ascii="Open Sans" w:eastAsia="Times New Roman" w:hAnsi="Open Sans" w:cs="Open Sans"/>
          <w:color w:val="3A87AD"/>
          <w:sz w:val="21"/>
          <w:szCs w:val="21"/>
          <w:bdr w:val="single" w:sz="6" w:space="4" w:color="BCE8F1" w:frame="1"/>
          <w:shd w:val="clear" w:color="auto" w:fill="D9EDF7"/>
          <w:lang w:eastAsia="fr-FR"/>
        </w:rPr>
        <w:t> </w:t>
      </w:r>
      <w:r w:rsidRPr="00C9029D">
        <w:rPr>
          <w:rFonts w:ascii="Open Sans" w:eastAsia="Times New Roman" w:hAnsi="Open Sans" w:cs="Open Sans"/>
          <w:color w:val="F98012"/>
          <w:sz w:val="32"/>
          <w:szCs w:val="32"/>
          <w:bdr w:val="single" w:sz="6" w:space="4" w:color="BCE8F1" w:frame="1"/>
          <w:shd w:val="clear" w:color="auto" w:fill="D9EDF7"/>
          <w:lang w:eastAsia="fr-FR"/>
        </w:rPr>
        <w:t>3.1</w:t>
      </w:r>
    </w:p>
    <w:p w:rsidR="00C9029D" w:rsidRPr="00C9029D" w:rsidRDefault="00C9029D" w:rsidP="00C9029D">
      <w:pPr>
        <w:shd w:val="clear" w:color="auto" w:fill="FFFFFF"/>
        <w:spacing w:before="150" w:after="150" w:line="240" w:lineRule="auto"/>
        <w:rPr>
          <w:rFonts w:ascii="Open Sans" w:eastAsia="Times New Roman" w:hAnsi="Open Sans" w:cs="Open Sans"/>
          <w:color w:val="212121"/>
          <w:sz w:val="21"/>
          <w:szCs w:val="21"/>
          <w:lang w:eastAsia="fr-FR"/>
        </w:rPr>
      </w:pPr>
    </w:p>
    <w:p w:rsidR="00C9029D" w:rsidRPr="00C9029D" w:rsidRDefault="00C9029D" w:rsidP="00C9029D">
      <w:pPr>
        <w:shd w:val="clear" w:color="auto" w:fill="FFFFFF"/>
        <w:spacing w:before="450" w:after="150" w:line="300" w:lineRule="atLeast"/>
        <w:outlineLvl w:val="1"/>
        <w:rPr>
          <w:rFonts w:ascii="inherit" w:eastAsia="Times New Roman" w:hAnsi="inherit" w:cs="Open Sans"/>
          <w:b/>
          <w:bCs/>
          <w:caps/>
          <w:color w:val="6C336D"/>
          <w:spacing w:val="30"/>
          <w:sz w:val="18"/>
          <w:szCs w:val="18"/>
          <w:lang w:eastAsia="fr-FR"/>
        </w:rPr>
      </w:pPr>
      <w:r w:rsidRPr="00C9029D">
        <w:rPr>
          <w:rFonts w:ascii="inherit" w:eastAsia="Times New Roman" w:hAnsi="inherit" w:cs="Open Sans"/>
          <w:b/>
          <w:bCs/>
          <w:caps/>
          <w:color w:val="6C336D"/>
          <w:spacing w:val="30"/>
          <w:sz w:val="18"/>
          <w:szCs w:val="18"/>
          <w:lang w:eastAsia="fr-FR"/>
        </w:rPr>
        <w:t>SOMMAIRE</w:t>
      </w:r>
    </w:p>
    <w:p w:rsidR="00C9029D" w:rsidRPr="00C9029D" w:rsidRDefault="00C9029D" w:rsidP="00C9029D">
      <w:pPr>
        <w:shd w:val="clear" w:color="auto" w:fill="FFFFFF"/>
        <w:spacing w:after="0" w:line="240" w:lineRule="auto"/>
        <w:rPr>
          <w:rFonts w:ascii="Open Sans" w:eastAsia="Times New Roman" w:hAnsi="Open Sans" w:cs="Open Sans"/>
          <w:color w:val="212121"/>
          <w:sz w:val="18"/>
          <w:szCs w:val="18"/>
          <w:lang w:eastAsia="fr-FR"/>
        </w:rPr>
      </w:pPr>
      <w:r w:rsidRPr="00C9029D">
        <w:rPr>
          <w:rFonts w:ascii="Open Sans" w:eastAsia="Times New Roman" w:hAnsi="Open Sans" w:cs="Open Sans"/>
          <w:color w:val="0088CC"/>
          <w:sz w:val="17"/>
          <w:szCs w:val="17"/>
          <w:lang w:eastAsia="fr-FR"/>
        </w:rPr>
        <w:t> [</w:t>
      </w:r>
      <w:hyperlink r:id="rId13" w:history="1">
        <w:r w:rsidRPr="00C9029D">
          <w:rPr>
            <w:rFonts w:ascii="Open Sans" w:eastAsia="Times New Roman" w:hAnsi="Open Sans" w:cs="Open Sans"/>
            <w:color w:val="005685"/>
            <w:sz w:val="17"/>
            <w:szCs w:val="17"/>
            <w:lang w:eastAsia="fr-FR"/>
          </w:rPr>
          <w:t>afficher</w:t>
        </w:r>
      </w:hyperlink>
      <w:r w:rsidRPr="00C9029D">
        <w:rPr>
          <w:rFonts w:ascii="Open Sans" w:eastAsia="Times New Roman" w:hAnsi="Open Sans" w:cs="Open Sans"/>
          <w:color w:val="0088CC"/>
          <w:sz w:val="17"/>
          <w:szCs w:val="17"/>
          <w:lang w:eastAsia="fr-FR"/>
        </w:rPr>
        <w:t>] </w:t>
      </w:r>
    </w:p>
    <w:p w:rsidR="00C9029D" w:rsidRPr="00C9029D" w:rsidRDefault="00C9029D" w:rsidP="00C9029D">
      <w:pPr>
        <w:shd w:val="clear" w:color="auto" w:fill="FFFFFF"/>
        <w:spacing w:before="450" w:after="150" w:line="450" w:lineRule="atLeast"/>
        <w:outlineLvl w:val="1"/>
        <w:rPr>
          <w:rFonts w:ascii="Open Sans" w:eastAsia="Times New Roman" w:hAnsi="Open Sans" w:cs="Open Sans"/>
          <w:color w:val="6C336D"/>
          <w:sz w:val="38"/>
          <w:szCs w:val="38"/>
          <w:lang w:eastAsia="fr-FR"/>
        </w:rPr>
      </w:pPr>
      <w:r w:rsidRPr="00C9029D">
        <w:rPr>
          <w:rFonts w:ascii="Open Sans" w:eastAsia="Times New Roman" w:hAnsi="Open Sans" w:cs="Open Sans"/>
          <w:color w:val="6C336D"/>
          <w:sz w:val="38"/>
          <w:szCs w:val="38"/>
          <w:lang w:eastAsia="fr-FR"/>
        </w:rPr>
        <w:t>Une compétence peut-elle être ajoutée à plus d'un cours ou activité ?</w:t>
      </w:r>
    </w:p>
    <w:p w:rsidR="00C9029D" w:rsidRPr="00C9029D" w:rsidRDefault="00C9029D" w:rsidP="00C9029D">
      <w:pPr>
        <w:numPr>
          <w:ilvl w:val="0"/>
          <w:numId w:val="2"/>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C9029D">
        <w:rPr>
          <w:rFonts w:ascii="Open Sans" w:eastAsia="Times New Roman" w:hAnsi="Open Sans" w:cs="Open Sans"/>
          <w:color w:val="212121"/>
          <w:sz w:val="21"/>
          <w:szCs w:val="21"/>
          <w:lang w:eastAsia="fr-FR"/>
        </w:rPr>
        <w:t>Absolument. D'autant que votre institution aura certainement besoin de disposer de cette fonctionnalité, si certaines compétences doivent être prouvées dans une série de cours et d'activité du même cours.</w:t>
      </w:r>
    </w:p>
    <w:p w:rsidR="00C9029D" w:rsidRPr="00C9029D" w:rsidRDefault="00C9029D" w:rsidP="00C9029D">
      <w:pPr>
        <w:shd w:val="clear" w:color="auto" w:fill="FFFFFF"/>
        <w:spacing w:before="450" w:after="150" w:line="450" w:lineRule="atLeast"/>
        <w:outlineLvl w:val="1"/>
        <w:rPr>
          <w:rFonts w:ascii="Open Sans" w:eastAsia="Times New Roman" w:hAnsi="Open Sans" w:cs="Open Sans"/>
          <w:color w:val="6C336D"/>
          <w:sz w:val="38"/>
          <w:szCs w:val="38"/>
          <w:lang w:eastAsia="fr-FR"/>
        </w:rPr>
      </w:pPr>
      <w:r w:rsidRPr="00C9029D">
        <w:rPr>
          <w:rFonts w:ascii="Open Sans" w:eastAsia="Times New Roman" w:hAnsi="Open Sans" w:cs="Open Sans"/>
          <w:color w:val="6C336D"/>
          <w:sz w:val="38"/>
          <w:szCs w:val="38"/>
          <w:lang w:eastAsia="fr-FR"/>
        </w:rPr>
        <w:t>Je n'arrive pas à afficher les preuves de compétences de mes étudiants</w:t>
      </w:r>
    </w:p>
    <w:p w:rsidR="00C9029D" w:rsidRPr="00C9029D" w:rsidRDefault="00C9029D" w:rsidP="00C9029D">
      <w:pPr>
        <w:numPr>
          <w:ilvl w:val="0"/>
          <w:numId w:val="3"/>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C9029D">
        <w:rPr>
          <w:rFonts w:ascii="Open Sans" w:eastAsia="Times New Roman" w:hAnsi="Open Sans" w:cs="Open Sans"/>
          <w:color w:val="212121"/>
          <w:sz w:val="21"/>
          <w:szCs w:val="21"/>
          <w:lang w:eastAsia="fr-FR"/>
        </w:rPr>
        <w:t>Avez-vous le rôle "</w:t>
      </w:r>
      <w:r w:rsidRPr="00C9029D">
        <w:rPr>
          <w:rFonts w:ascii="Open Sans" w:eastAsia="Times New Roman" w:hAnsi="Open Sans" w:cs="Open Sans"/>
          <w:i/>
          <w:iCs/>
          <w:color w:val="212121"/>
          <w:sz w:val="21"/>
          <w:szCs w:val="21"/>
          <w:lang w:eastAsia="fr-FR"/>
        </w:rPr>
        <w:t>Enseignant avec droit d'édition</w:t>
      </w:r>
      <w:r w:rsidRPr="00C9029D">
        <w:rPr>
          <w:rFonts w:ascii="Open Sans" w:eastAsia="Times New Roman" w:hAnsi="Open Sans" w:cs="Open Sans"/>
          <w:color w:val="212121"/>
          <w:sz w:val="21"/>
          <w:szCs w:val="21"/>
          <w:lang w:eastAsia="fr-FR"/>
        </w:rPr>
        <w:t>" ? Vous ne pourrez accéder aux preuves de compétences déposées par vos étudiants tant que l'administrateur du site ne vous aura pas attribué un rôle avec la capacité </w:t>
      </w:r>
      <w:r w:rsidRPr="00C9029D">
        <w:rPr>
          <w:rFonts w:ascii="Open Sans" w:eastAsia="Times New Roman" w:hAnsi="Open Sans" w:cs="Open Sans"/>
          <w:b/>
          <w:bCs/>
          <w:color w:val="212121"/>
          <w:sz w:val="21"/>
          <w:szCs w:val="21"/>
          <w:lang w:eastAsia="fr-FR"/>
        </w:rPr>
        <w:t>moodle/competency:userevidenceview</w:t>
      </w:r>
      <w:r w:rsidRPr="00C9029D">
        <w:rPr>
          <w:rFonts w:ascii="Open Sans" w:eastAsia="Times New Roman" w:hAnsi="Open Sans" w:cs="Open Sans"/>
          <w:color w:val="212121"/>
          <w:sz w:val="21"/>
          <w:szCs w:val="21"/>
          <w:lang w:eastAsia="fr-FR"/>
        </w:rPr>
        <w:t> positionnée à </w:t>
      </w:r>
      <w:r w:rsidRPr="00C9029D">
        <w:rPr>
          <w:rFonts w:ascii="Open Sans" w:eastAsia="Times New Roman" w:hAnsi="Open Sans" w:cs="Open Sans"/>
          <w:i/>
          <w:iCs/>
          <w:color w:val="212121"/>
          <w:sz w:val="21"/>
          <w:szCs w:val="21"/>
          <w:lang w:eastAsia="fr-FR"/>
        </w:rPr>
        <w:t>Autorisé</w:t>
      </w:r>
      <w:r w:rsidRPr="00C9029D">
        <w:rPr>
          <w:rFonts w:ascii="Open Sans" w:eastAsia="Times New Roman" w:hAnsi="Open Sans" w:cs="Open Sans"/>
          <w:color w:val="212121"/>
          <w:sz w:val="21"/>
          <w:szCs w:val="21"/>
          <w:lang w:eastAsia="fr-FR"/>
        </w:rPr>
        <w:t>.</w:t>
      </w:r>
    </w:p>
    <w:p w:rsidR="00C9029D" w:rsidRPr="00C9029D" w:rsidRDefault="00C9029D" w:rsidP="00C9029D">
      <w:pPr>
        <w:shd w:val="clear" w:color="auto" w:fill="FFFFFF"/>
        <w:spacing w:before="450" w:after="150" w:line="450" w:lineRule="atLeast"/>
        <w:outlineLvl w:val="1"/>
        <w:rPr>
          <w:rFonts w:ascii="Open Sans" w:eastAsia="Times New Roman" w:hAnsi="Open Sans" w:cs="Open Sans"/>
          <w:color w:val="6C336D"/>
          <w:sz w:val="38"/>
          <w:szCs w:val="38"/>
          <w:lang w:eastAsia="fr-FR"/>
        </w:rPr>
      </w:pPr>
      <w:r w:rsidRPr="00C9029D">
        <w:rPr>
          <w:rFonts w:ascii="Open Sans" w:eastAsia="Times New Roman" w:hAnsi="Open Sans" w:cs="Open Sans"/>
          <w:color w:val="6C336D"/>
          <w:sz w:val="38"/>
          <w:szCs w:val="38"/>
          <w:lang w:eastAsia="fr-FR"/>
        </w:rPr>
        <w:t>Comment fonctionne "Joindre une preuve"  ?</w:t>
      </w:r>
    </w:p>
    <w:p w:rsidR="00C9029D" w:rsidRPr="00C9029D" w:rsidRDefault="00C9029D" w:rsidP="00C9029D">
      <w:pPr>
        <w:numPr>
          <w:ilvl w:val="0"/>
          <w:numId w:val="4"/>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C9029D">
        <w:rPr>
          <w:rFonts w:ascii="Open Sans" w:eastAsia="Times New Roman" w:hAnsi="Open Sans" w:cs="Open Sans"/>
          <w:color w:val="212121"/>
          <w:sz w:val="21"/>
          <w:szCs w:val="21"/>
          <w:lang w:eastAsia="fr-FR"/>
        </w:rPr>
        <w:lastRenderedPageBreak/>
        <w:t>Un enseignant peut paramétrer les compétences attachées à une activité ou à un cours en indiquant "Joindre une preuve" lors de l'achèvement.</w:t>
      </w:r>
    </w:p>
    <w:p w:rsidR="00C9029D" w:rsidRPr="00C9029D" w:rsidRDefault="00C9029D" w:rsidP="00C9029D">
      <w:pPr>
        <w:shd w:val="clear" w:color="auto" w:fill="FFFFFF"/>
        <w:spacing w:before="150" w:after="150" w:line="240" w:lineRule="auto"/>
        <w:rPr>
          <w:rFonts w:ascii="Open Sans" w:eastAsia="Times New Roman" w:hAnsi="Open Sans" w:cs="Open Sans"/>
          <w:color w:val="212121"/>
          <w:sz w:val="21"/>
          <w:szCs w:val="21"/>
          <w:lang w:eastAsia="fr-FR"/>
        </w:rPr>
      </w:pPr>
      <w:r w:rsidRPr="00C9029D">
        <w:rPr>
          <w:rFonts w:ascii="Open Sans" w:eastAsia="Times New Roman" w:hAnsi="Open Sans" w:cs="Open Sans"/>
          <w:color w:val="212121"/>
          <w:sz w:val="21"/>
          <w:szCs w:val="21"/>
          <w:lang w:eastAsia="fr-FR"/>
        </w:rPr>
        <w:t>Une fois l'activité ou le cours achevé un lien vers ceux-ci sera affiché dans le bilan de compétence de l'utilisateur. Les utilisateurs avec le rôle ayant la capacité </w:t>
      </w:r>
      <w:r w:rsidRPr="00C9029D">
        <w:rPr>
          <w:rFonts w:ascii="Open Sans" w:eastAsia="Times New Roman" w:hAnsi="Open Sans" w:cs="Open Sans"/>
          <w:b/>
          <w:bCs/>
          <w:color w:val="212121"/>
          <w:sz w:val="21"/>
          <w:szCs w:val="21"/>
          <w:lang w:eastAsia="fr-FR"/>
        </w:rPr>
        <w:t>moodle/competency:userevidenceview</w:t>
      </w:r>
      <w:r w:rsidRPr="00C9029D">
        <w:rPr>
          <w:rFonts w:ascii="Open Sans" w:eastAsia="Times New Roman" w:hAnsi="Open Sans" w:cs="Open Sans"/>
          <w:color w:val="212121"/>
          <w:sz w:val="21"/>
          <w:szCs w:val="21"/>
          <w:lang w:eastAsia="fr-FR"/>
        </w:rPr>
        <w:t> positionnée à </w:t>
      </w:r>
      <w:r w:rsidRPr="00C9029D">
        <w:rPr>
          <w:rFonts w:ascii="Open Sans" w:eastAsia="Times New Roman" w:hAnsi="Open Sans" w:cs="Open Sans"/>
          <w:i/>
          <w:iCs/>
          <w:color w:val="212121"/>
          <w:sz w:val="21"/>
          <w:szCs w:val="21"/>
          <w:lang w:eastAsia="fr-FR"/>
        </w:rPr>
        <w:t>Autorisé</w:t>
      </w:r>
      <w:r w:rsidRPr="00C9029D">
        <w:rPr>
          <w:rFonts w:ascii="Open Sans" w:eastAsia="Times New Roman" w:hAnsi="Open Sans" w:cs="Open Sans"/>
          <w:color w:val="212121"/>
          <w:sz w:val="21"/>
          <w:szCs w:val="21"/>
          <w:lang w:eastAsia="fr-FR"/>
        </w:rPr>
        <w:t> pourront alors accéder à ces preuves de compétences.</w:t>
      </w:r>
    </w:p>
    <w:p w:rsidR="00C9029D" w:rsidRPr="00C9029D" w:rsidRDefault="00C9029D" w:rsidP="00C9029D">
      <w:pPr>
        <w:shd w:val="clear" w:color="auto" w:fill="FFFFFF"/>
        <w:spacing w:after="0" w:line="240" w:lineRule="auto"/>
        <w:rPr>
          <w:rFonts w:ascii="Open Sans" w:eastAsia="Times New Roman" w:hAnsi="Open Sans" w:cs="Open Sans"/>
          <w:color w:val="212121"/>
          <w:sz w:val="21"/>
          <w:szCs w:val="21"/>
          <w:lang w:eastAsia="fr-FR"/>
        </w:rPr>
      </w:pPr>
      <w:r w:rsidRPr="00C9029D">
        <w:rPr>
          <w:rFonts w:ascii="Open Sans" w:eastAsia="Times New Roman" w:hAnsi="Open Sans" w:cs="Open Sans"/>
          <w:noProof/>
          <w:color w:val="005685"/>
          <w:sz w:val="21"/>
          <w:szCs w:val="21"/>
          <w:lang w:eastAsia="fr-FR"/>
        </w:rPr>
        <w:drawing>
          <wp:inline distT="0" distB="0" distL="0" distR="0">
            <wp:extent cx="5760720" cy="5732145"/>
            <wp:effectExtent l="0" t="0" r="0" b="1905"/>
            <wp:docPr id="11" name="Image 1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5732145"/>
                    </a:xfrm>
                    <a:prstGeom prst="rect">
                      <a:avLst/>
                    </a:prstGeom>
                    <a:noFill/>
                    <a:ln>
                      <a:noFill/>
                    </a:ln>
                  </pic:spPr>
                </pic:pic>
              </a:graphicData>
            </a:graphic>
          </wp:inline>
        </w:drawing>
      </w:r>
    </w:p>
    <w:p w:rsidR="00C9029D" w:rsidRPr="00C9029D" w:rsidRDefault="00C9029D" w:rsidP="00C9029D">
      <w:pPr>
        <w:numPr>
          <w:ilvl w:val="0"/>
          <w:numId w:val="5"/>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C9029D">
        <w:rPr>
          <w:rFonts w:ascii="Open Sans" w:eastAsia="Times New Roman" w:hAnsi="Open Sans" w:cs="Open Sans"/>
          <w:color w:val="212121"/>
          <w:sz w:val="21"/>
          <w:szCs w:val="21"/>
          <w:lang w:eastAsia="fr-FR"/>
        </w:rPr>
        <w:t>Cependant les enseignants ne seront pas automatiquement informés que ces preuves sont disponibles. Les étudiants devront activer une demande d'évaluation (comme indiqué plus bas).</w:t>
      </w:r>
    </w:p>
    <w:p w:rsidR="00C9029D" w:rsidRPr="00C9029D" w:rsidRDefault="00C9029D" w:rsidP="00C9029D">
      <w:pPr>
        <w:shd w:val="clear" w:color="auto" w:fill="FFFFFF"/>
        <w:spacing w:before="450" w:after="150" w:line="450" w:lineRule="atLeast"/>
        <w:outlineLvl w:val="1"/>
        <w:rPr>
          <w:rFonts w:ascii="Open Sans" w:eastAsia="Times New Roman" w:hAnsi="Open Sans" w:cs="Open Sans"/>
          <w:color w:val="6C336D"/>
          <w:sz w:val="38"/>
          <w:szCs w:val="38"/>
          <w:lang w:eastAsia="fr-FR"/>
        </w:rPr>
      </w:pPr>
      <w:r w:rsidRPr="00C9029D">
        <w:rPr>
          <w:rFonts w:ascii="Open Sans" w:eastAsia="Times New Roman" w:hAnsi="Open Sans" w:cs="Open Sans"/>
          <w:color w:val="6C336D"/>
          <w:sz w:val="38"/>
          <w:szCs w:val="38"/>
          <w:lang w:eastAsia="fr-FR"/>
        </w:rPr>
        <w:t>Comment fonctionne "Demander la validation" ?</w:t>
      </w:r>
    </w:p>
    <w:p w:rsidR="00C9029D" w:rsidRPr="00C9029D" w:rsidRDefault="00C9029D" w:rsidP="00C9029D">
      <w:pPr>
        <w:numPr>
          <w:ilvl w:val="0"/>
          <w:numId w:val="6"/>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C9029D">
        <w:rPr>
          <w:rFonts w:ascii="Open Sans" w:eastAsia="Times New Roman" w:hAnsi="Open Sans" w:cs="Open Sans"/>
          <w:color w:val="212121"/>
          <w:sz w:val="21"/>
          <w:szCs w:val="21"/>
          <w:lang w:eastAsia="fr-FR"/>
        </w:rPr>
        <w:lastRenderedPageBreak/>
        <w:t>Un étudiant peut activer une demande d'évaluation/ révision de compétences par exemple après avoir déposé un document comme preuve de compétence pour alerter leur référent ou leur tuteur. Il lui faut accéder à ses plans de formation à partir de son profil et cliquer "Demander la validation" dans la rubrique Action/ Modifier.</w:t>
      </w:r>
    </w:p>
    <w:p w:rsidR="00C9029D" w:rsidRPr="00C9029D" w:rsidRDefault="00C9029D" w:rsidP="00C9029D">
      <w:pPr>
        <w:shd w:val="clear" w:color="auto" w:fill="FFFFFF"/>
        <w:spacing w:after="0" w:line="240" w:lineRule="auto"/>
        <w:rPr>
          <w:rFonts w:ascii="Open Sans" w:eastAsia="Times New Roman" w:hAnsi="Open Sans" w:cs="Open Sans"/>
          <w:color w:val="212121"/>
          <w:sz w:val="21"/>
          <w:szCs w:val="21"/>
          <w:lang w:eastAsia="fr-FR"/>
        </w:rPr>
      </w:pPr>
      <w:r w:rsidRPr="00C9029D">
        <w:rPr>
          <w:rFonts w:ascii="Open Sans" w:eastAsia="Times New Roman" w:hAnsi="Open Sans" w:cs="Open Sans"/>
          <w:noProof/>
          <w:color w:val="005685"/>
          <w:sz w:val="21"/>
          <w:szCs w:val="21"/>
          <w:lang w:eastAsia="fr-FR"/>
        </w:rPr>
        <w:drawing>
          <wp:inline distT="0" distB="0" distL="0" distR="0">
            <wp:extent cx="5760720" cy="1400810"/>
            <wp:effectExtent l="0" t="0" r="0" b="8890"/>
            <wp:docPr id="10" name="Image 1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1400810"/>
                    </a:xfrm>
                    <a:prstGeom prst="rect">
                      <a:avLst/>
                    </a:prstGeom>
                    <a:noFill/>
                    <a:ln>
                      <a:noFill/>
                    </a:ln>
                  </pic:spPr>
                </pic:pic>
              </a:graphicData>
            </a:graphic>
          </wp:inline>
        </w:drawing>
      </w:r>
    </w:p>
    <w:p w:rsidR="00C9029D" w:rsidRPr="00C9029D" w:rsidRDefault="00C9029D" w:rsidP="00C9029D">
      <w:pPr>
        <w:numPr>
          <w:ilvl w:val="0"/>
          <w:numId w:val="7"/>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C9029D">
        <w:rPr>
          <w:rFonts w:ascii="Open Sans" w:eastAsia="Times New Roman" w:hAnsi="Open Sans" w:cs="Open Sans"/>
          <w:color w:val="212121"/>
          <w:sz w:val="21"/>
          <w:szCs w:val="21"/>
          <w:lang w:eastAsia="fr-FR"/>
        </w:rPr>
        <w:t>Le statut de la compétence passe alors à "En attente d'évaluation".</w:t>
      </w:r>
    </w:p>
    <w:p w:rsidR="00C9029D" w:rsidRPr="00C9029D" w:rsidRDefault="00C9029D" w:rsidP="00C9029D">
      <w:pPr>
        <w:numPr>
          <w:ilvl w:val="0"/>
          <w:numId w:val="7"/>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C9029D">
        <w:rPr>
          <w:rFonts w:ascii="Open Sans" w:eastAsia="Times New Roman" w:hAnsi="Open Sans" w:cs="Open Sans"/>
          <w:color w:val="212121"/>
          <w:sz w:val="21"/>
          <w:szCs w:val="21"/>
          <w:lang w:eastAsia="fr-FR"/>
        </w:rPr>
        <w:t>Tout utilisateur disposant du rôle ad hoc avec la capacité </w:t>
      </w:r>
      <w:r w:rsidRPr="00C9029D">
        <w:rPr>
          <w:rFonts w:ascii="Open Sans" w:eastAsia="Times New Roman" w:hAnsi="Open Sans" w:cs="Open Sans"/>
          <w:i/>
          <w:iCs/>
          <w:color w:val="212121"/>
          <w:sz w:val="21"/>
          <w:szCs w:val="21"/>
          <w:lang w:eastAsia="fr-FR"/>
        </w:rPr>
        <w:t>moodle/competency:userevidenceview</w:t>
      </w:r>
      <w:r w:rsidRPr="00C9029D">
        <w:rPr>
          <w:rFonts w:ascii="Open Sans" w:eastAsia="Times New Roman" w:hAnsi="Open Sans" w:cs="Open Sans"/>
          <w:color w:val="212121"/>
          <w:sz w:val="21"/>
          <w:szCs w:val="21"/>
          <w:lang w:eastAsia="fr-FR"/>
        </w:rPr>
        <w:t> l'autorisant à l'évaluation des compétences verra la requête s'afficher sur le bloc "Plans de formation" de son tableau de bord.</w:t>
      </w:r>
    </w:p>
    <w:p w:rsidR="00C9029D" w:rsidRPr="00C9029D" w:rsidRDefault="00C9029D" w:rsidP="00C9029D">
      <w:pPr>
        <w:shd w:val="clear" w:color="auto" w:fill="FFFFFF"/>
        <w:spacing w:after="0" w:line="240" w:lineRule="auto"/>
        <w:rPr>
          <w:rFonts w:ascii="Open Sans" w:eastAsia="Times New Roman" w:hAnsi="Open Sans" w:cs="Open Sans"/>
          <w:color w:val="212121"/>
          <w:sz w:val="21"/>
          <w:szCs w:val="21"/>
          <w:lang w:eastAsia="fr-FR"/>
        </w:rPr>
      </w:pPr>
      <w:r w:rsidRPr="00C9029D">
        <w:rPr>
          <w:rFonts w:ascii="Open Sans" w:eastAsia="Times New Roman" w:hAnsi="Open Sans" w:cs="Open Sans"/>
          <w:noProof/>
          <w:color w:val="005685"/>
          <w:sz w:val="21"/>
          <w:szCs w:val="21"/>
          <w:lang w:eastAsia="fr-FR"/>
        </w:rPr>
        <w:drawing>
          <wp:inline distT="0" distB="0" distL="0" distR="0">
            <wp:extent cx="5760720" cy="1521460"/>
            <wp:effectExtent l="0" t="0" r="0" b="2540"/>
            <wp:docPr id="9" name="Image 9">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1521460"/>
                    </a:xfrm>
                    <a:prstGeom prst="rect">
                      <a:avLst/>
                    </a:prstGeom>
                    <a:noFill/>
                    <a:ln>
                      <a:noFill/>
                    </a:ln>
                  </pic:spPr>
                </pic:pic>
              </a:graphicData>
            </a:graphic>
          </wp:inline>
        </w:drawing>
      </w:r>
    </w:p>
    <w:p w:rsidR="00C9029D" w:rsidRPr="00C9029D" w:rsidRDefault="00C9029D" w:rsidP="00C9029D">
      <w:pPr>
        <w:numPr>
          <w:ilvl w:val="0"/>
          <w:numId w:val="8"/>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C9029D">
        <w:rPr>
          <w:rFonts w:ascii="Open Sans" w:eastAsia="Times New Roman" w:hAnsi="Open Sans" w:cs="Open Sans"/>
          <w:color w:val="212121"/>
          <w:sz w:val="21"/>
          <w:szCs w:val="21"/>
          <w:lang w:eastAsia="fr-FR"/>
        </w:rPr>
        <w:t>Cliquer sur le lien permet d'accéder au processus d'évaluation de la preuve en cliquant sur le bouton "Commencer la validation" ; il peut aussi éventuellement valider la compétence. Pour achever le processus cliquer sur le bouton "Terminer la validation" (</w:t>
      </w:r>
      <w:r w:rsidRPr="00C9029D">
        <w:rPr>
          <w:rFonts w:ascii="Open Sans" w:eastAsia="Times New Roman" w:hAnsi="Open Sans" w:cs="Open Sans"/>
          <w:i/>
          <w:iCs/>
          <w:color w:val="212121"/>
          <w:sz w:val="21"/>
          <w:szCs w:val="21"/>
          <w:lang w:eastAsia="fr-FR"/>
        </w:rPr>
        <w:t>1 dans la capture d'écran ci-dessous</w:t>
      </w:r>
      <w:r w:rsidRPr="00C9029D">
        <w:rPr>
          <w:rFonts w:ascii="Open Sans" w:eastAsia="Times New Roman" w:hAnsi="Open Sans" w:cs="Open Sans"/>
          <w:color w:val="212121"/>
          <w:sz w:val="21"/>
          <w:szCs w:val="21"/>
          <w:lang w:eastAsia="fr-FR"/>
        </w:rPr>
        <w:t>)</w:t>
      </w:r>
    </w:p>
    <w:p w:rsidR="00C9029D" w:rsidRPr="00C9029D" w:rsidRDefault="00C9029D" w:rsidP="00C9029D">
      <w:pPr>
        <w:numPr>
          <w:ilvl w:val="0"/>
          <w:numId w:val="8"/>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C9029D">
        <w:rPr>
          <w:rFonts w:ascii="Open Sans" w:eastAsia="Times New Roman" w:hAnsi="Open Sans" w:cs="Open Sans"/>
          <w:color w:val="212121"/>
          <w:sz w:val="21"/>
          <w:szCs w:val="21"/>
          <w:lang w:eastAsia="fr-FR"/>
        </w:rPr>
        <w:t>Lorsque l'examen est en cours, les mots "en attente d'examen" sont remplacés par "en cours d'examen".</w:t>
      </w:r>
    </w:p>
    <w:p w:rsidR="00C9029D" w:rsidRPr="00C9029D" w:rsidRDefault="00C9029D" w:rsidP="00C9029D">
      <w:pPr>
        <w:numPr>
          <w:ilvl w:val="0"/>
          <w:numId w:val="8"/>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C9029D">
        <w:rPr>
          <w:rFonts w:ascii="Open Sans" w:eastAsia="Times New Roman" w:hAnsi="Open Sans" w:cs="Open Sans"/>
          <w:color w:val="212121"/>
          <w:sz w:val="21"/>
          <w:szCs w:val="21"/>
          <w:lang w:eastAsia="fr-FR"/>
        </w:rPr>
        <w:t>Le tuteur du cours peut alors revoir les preuves (</w:t>
      </w:r>
      <w:r w:rsidRPr="00C9029D">
        <w:rPr>
          <w:rFonts w:ascii="Open Sans" w:eastAsia="Times New Roman" w:hAnsi="Open Sans" w:cs="Open Sans"/>
          <w:i/>
          <w:iCs/>
          <w:color w:val="212121"/>
          <w:sz w:val="21"/>
          <w:szCs w:val="21"/>
          <w:lang w:eastAsia="fr-FR"/>
        </w:rPr>
        <w:t>2 dans la capture d'écran ci-dessous</w:t>
      </w:r>
      <w:r w:rsidRPr="00C9029D">
        <w:rPr>
          <w:rFonts w:ascii="Open Sans" w:eastAsia="Times New Roman" w:hAnsi="Open Sans" w:cs="Open Sans"/>
          <w:color w:val="212121"/>
          <w:sz w:val="21"/>
          <w:szCs w:val="21"/>
          <w:lang w:eastAsia="fr-FR"/>
        </w:rPr>
        <w:t>) et ensuite (</w:t>
      </w:r>
      <w:r w:rsidRPr="00C9029D">
        <w:rPr>
          <w:rFonts w:ascii="Open Sans" w:eastAsia="Times New Roman" w:hAnsi="Open Sans" w:cs="Open Sans"/>
          <w:i/>
          <w:iCs/>
          <w:color w:val="212121"/>
          <w:sz w:val="21"/>
          <w:szCs w:val="21"/>
          <w:lang w:eastAsia="fr-FR"/>
        </w:rPr>
        <w:t>3</w:t>
      </w:r>
      <w:r w:rsidRPr="00C9029D">
        <w:rPr>
          <w:rFonts w:ascii="Open Sans" w:eastAsia="Times New Roman" w:hAnsi="Open Sans" w:cs="Open Sans"/>
          <w:color w:val="212121"/>
          <w:sz w:val="21"/>
          <w:szCs w:val="21"/>
          <w:lang w:eastAsia="fr-FR"/>
        </w:rPr>
        <w:t>) cliquer pour terminer la révision. Le message " en cours de révision " ne s'affiche plus pour l'étudiant.</w:t>
      </w:r>
    </w:p>
    <w:p w:rsidR="00C9029D" w:rsidRPr="00C9029D" w:rsidRDefault="00C9029D" w:rsidP="00C9029D">
      <w:pPr>
        <w:numPr>
          <w:ilvl w:val="0"/>
          <w:numId w:val="8"/>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C9029D">
        <w:rPr>
          <w:rFonts w:ascii="Open Sans" w:eastAsia="Times New Roman" w:hAnsi="Open Sans" w:cs="Open Sans"/>
          <w:color w:val="212121"/>
          <w:sz w:val="21"/>
          <w:szCs w:val="21"/>
          <w:lang w:eastAsia="fr-FR"/>
        </w:rPr>
        <w:t>Le tuteur du cours peut alors évaluer la compétence si nécessaire (</w:t>
      </w:r>
      <w:r w:rsidRPr="00C9029D">
        <w:rPr>
          <w:rFonts w:ascii="Open Sans" w:eastAsia="Times New Roman" w:hAnsi="Open Sans" w:cs="Open Sans"/>
          <w:i/>
          <w:iCs/>
          <w:color w:val="212121"/>
          <w:sz w:val="21"/>
          <w:szCs w:val="21"/>
          <w:lang w:eastAsia="fr-FR"/>
        </w:rPr>
        <w:t>4</w:t>
      </w:r>
      <w:r w:rsidRPr="00C9029D">
        <w:rPr>
          <w:rFonts w:ascii="Open Sans" w:eastAsia="Times New Roman" w:hAnsi="Open Sans" w:cs="Open Sans"/>
          <w:color w:val="212121"/>
          <w:sz w:val="21"/>
          <w:szCs w:val="21"/>
          <w:lang w:eastAsia="fr-FR"/>
        </w:rPr>
        <w:t>).</w:t>
      </w:r>
    </w:p>
    <w:p w:rsidR="00C9029D" w:rsidRPr="00C9029D" w:rsidRDefault="00C9029D" w:rsidP="00C9029D">
      <w:pPr>
        <w:shd w:val="clear" w:color="auto" w:fill="FFFFFF"/>
        <w:spacing w:line="240" w:lineRule="auto"/>
        <w:rPr>
          <w:rFonts w:ascii="Open Sans" w:eastAsia="Times New Roman" w:hAnsi="Open Sans" w:cs="Open Sans"/>
          <w:color w:val="212121"/>
          <w:sz w:val="21"/>
          <w:szCs w:val="21"/>
          <w:lang w:eastAsia="fr-FR"/>
        </w:rPr>
      </w:pPr>
      <w:r w:rsidRPr="00C9029D">
        <w:rPr>
          <w:rFonts w:ascii="Open Sans" w:eastAsia="Times New Roman" w:hAnsi="Open Sans" w:cs="Open Sans"/>
          <w:noProof/>
          <w:color w:val="005685"/>
          <w:sz w:val="21"/>
          <w:szCs w:val="21"/>
          <w:lang w:eastAsia="fr-FR"/>
        </w:rPr>
        <w:lastRenderedPageBreak/>
        <w:drawing>
          <wp:inline distT="0" distB="0" distL="0" distR="0">
            <wp:extent cx="2857500" cy="1714500"/>
            <wp:effectExtent l="0" t="0" r="0" b="0"/>
            <wp:docPr id="8" name="Image 8">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0" cy="1714500"/>
                    </a:xfrm>
                    <a:prstGeom prst="rect">
                      <a:avLst/>
                    </a:prstGeom>
                    <a:noFill/>
                    <a:ln>
                      <a:noFill/>
                    </a:ln>
                  </pic:spPr>
                </pic:pic>
              </a:graphicData>
            </a:graphic>
          </wp:inline>
        </w:drawing>
      </w:r>
    </w:p>
    <w:p w:rsidR="00C9029D" w:rsidRPr="00C9029D" w:rsidRDefault="00C9029D" w:rsidP="00C9029D">
      <w:pPr>
        <w:shd w:val="clear" w:color="auto" w:fill="FFFFFF"/>
        <w:spacing w:before="450" w:after="150" w:line="450" w:lineRule="atLeast"/>
        <w:outlineLvl w:val="1"/>
        <w:rPr>
          <w:rFonts w:ascii="Open Sans" w:eastAsia="Times New Roman" w:hAnsi="Open Sans" w:cs="Open Sans"/>
          <w:color w:val="6C336D"/>
          <w:sz w:val="38"/>
          <w:szCs w:val="38"/>
          <w:lang w:eastAsia="fr-FR"/>
        </w:rPr>
      </w:pPr>
      <w:r w:rsidRPr="00C9029D">
        <w:rPr>
          <w:rFonts w:ascii="Open Sans" w:eastAsia="Times New Roman" w:hAnsi="Open Sans" w:cs="Open Sans"/>
          <w:color w:val="6C336D"/>
          <w:sz w:val="38"/>
          <w:szCs w:val="38"/>
          <w:lang w:eastAsia="fr-FR"/>
        </w:rPr>
        <w:t>Comment un enseignant de cours peut-il vérifier les compétences ?</w:t>
      </w:r>
    </w:p>
    <w:p w:rsidR="00C9029D" w:rsidRPr="00C9029D" w:rsidRDefault="00C9029D" w:rsidP="00C9029D">
      <w:pPr>
        <w:shd w:val="clear" w:color="auto" w:fill="FFFFFF"/>
        <w:spacing w:before="150" w:after="150" w:line="240" w:lineRule="auto"/>
        <w:rPr>
          <w:rFonts w:ascii="Open Sans" w:eastAsia="Times New Roman" w:hAnsi="Open Sans" w:cs="Open Sans"/>
          <w:color w:val="212121"/>
          <w:sz w:val="21"/>
          <w:szCs w:val="21"/>
          <w:lang w:eastAsia="fr-FR"/>
        </w:rPr>
      </w:pPr>
      <w:r w:rsidRPr="00C9029D">
        <w:rPr>
          <w:rFonts w:ascii="Open Sans" w:eastAsia="Times New Roman" w:hAnsi="Open Sans" w:cs="Open Sans"/>
          <w:color w:val="212121"/>
          <w:sz w:val="21"/>
          <w:szCs w:val="21"/>
          <w:lang w:eastAsia="fr-FR"/>
        </w:rPr>
        <w:t>Voir le rôle de </w:t>
      </w:r>
      <w:hyperlink r:id="rId22" w:tooltip="Examinateur des compétences" w:history="1">
        <w:r w:rsidRPr="00C9029D">
          <w:rPr>
            <w:rFonts w:ascii="Open Sans" w:eastAsia="Times New Roman" w:hAnsi="Open Sans" w:cs="Open Sans"/>
            <w:color w:val="005685"/>
            <w:sz w:val="21"/>
            <w:szCs w:val="21"/>
            <w:lang w:eastAsia="fr-FR"/>
          </w:rPr>
          <w:t>Examinateur des compétences</w:t>
        </w:r>
      </w:hyperlink>
      <w:r w:rsidRPr="00C9029D">
        <w:rPr>
          <w:rFonts w:ascii="Open Sans" w:eastAsia="Times New Roman" w:hAnsi="Open Sans" w:cs="Open Sans"/>
          <w:color w:val="212121"/>
          <w:sz w:val="21"/>
          <w:szCs w:val="21"/>
          <w:lang w:eastAsia="fr-FR"/>
        </w:rPr>
        <w:t>.</w:t>
      </w:r>
    </w:p>
    <w:p w:rsidR="00C9029D" w:rsidRPr="00C9029D" w:rsidRDefault="00C9029D" w:rsidP="00C9029D">
      <w:pPr>
        <w:shd w:val="clear" w:color="auto" w:fill="FFFFFF"/>
        <w:spacing w:before="450" w:after="150" w:line="450" w:lineRule="atLeast"/>
        <w:outlineLvl w:val="1"/>
        <w:rPr>
          <w:rFonts w:ascii="Open Sans" w:eastAsia="Times New Roman" w:hAnsi="Open Sans" w:cs="Open Sans"/>
          <w:color w:val="6C336D"/>
          <w:sz w:val="38"/>
          <w:szCs w:val="38"/>
          <w:lang w:eastAsia="fr-FR"/>
        </w:rPr>
      </w:pPr>
      <w:r w:rsidRPr="00C9029D">
        <w:rPr>
          <w:rFonts w:ascii="Open Sans" w:eastAsia="Times New Roman" w:hAnsi="Open Sans" w:cs="Open Sans"/>
          <w:color w:val="6C336D"/>
          <w:sz w:val="38"/>
          <w:szCs w:val="38"/>
          <w:lang w:eastAsia="fr-FR"/>
        </w:rPr>
        <w:t>Comment un enseignant de cours peut-il voir les plans de formation de ses étudiants ?</w:t>
      </w:r>
    </w:p>
    <w:p w:rsidR="00C9029D" w:rsidRPr="00C9029D" w:rsidRDefault="00C9029D" w:rsidP="00C9029D">
      <w:pPr>
        <w:shd w:val="clear" w:color="auto" w:fill="FFFFFF"/>
        <w:spacing w:before="150" w:after="150" w:line="240" w:lineRule="auto"/>
        <w:rPr>
          <w:rFonts w:ascii="Open Sans" w:eastAsia="Times New Roman" w:hAnsi="Open Sans" w:cs="Open Sans"/>
          <w:color w:val="212121"/>
          <w:sz w:val="21"/>
          <w:szCs w:val="21"/>
          <w:lang w:eastAsia="fr-FR"/>
        </w:rPr>
      </w:pPr>
      <w:r w:rsidRPr="00C9029D">
        <w:rPr>
          <w:rFonts w:ascii="Open Sans" w:eastAsia="Times New Roman" w:hAnsi="Open Sans" w:cs="Open Sans"/>
          <w:color w:val="212121"/>
          <w:sz w:val="21"/>
          <w:szCs w:val="21"/>
          <w:lang w:eastAsia="fr-FR"/>
        </w:rPr>
        <w:t>Voir le rôle de </w:t>
      </w:r>
      <w:hyperlink r:id="rId23" w:tooltip="Visionneuse de plan de formation" w:history="1">
        <w:r w:rsidRPr="00C9029D">
          <w:rPr>
            <w:rFonts w:ascii="Open Sans" w:eastAsia="Times New Roman" w:hAnsi="Open Sans" w:cs="Open Sans"/>
            <w:color w:val="005685"/>
            <w:sz w:val="21"/>
            <w:szCs w:val="21"/>
            <w:lang w:eastAsia="fr-FR"/>
          </w:rPr>
          <w:t>Visionneuse de plan de formation</w:t>
        </w:r>
      </w:hyperlink>
      <w:r w:rsidRPr="00C9029D">
        <w:rPr>
          <w:rFonts w:ascii="Open Sans" w:eastAsia="Times New Roman" w:hAnsi="Open Sans" w:cs="Open Sans"/>
          <w:color w:val="212121"/>
          <w:sz w:val="21"/>
          <w:szCs w:val="21"/>
          <w:lang w:eastAsia="fr-FR"/>
        </w:rPr>
        <w:t>.</w:t>
      </w:r>
    </w:p>
    <w:p w:rsidR="00C9029D" w:rsidRPr="00C9029D" w:rsidRDefault="00C9029D" w:rsidP="00C9029D">
      <w:pPr>
        <w:shd w:val="clear" w:color="auto" w:fill="FFFFFF"/>
        <w:spacing w:before="450" w:after="150" w:line="450" w:lineRule="atLeast"/>
        <w:outlineLvl w:val="1"/>
        <w:rPr>
          <w:rFonts w:ascii="Open Sans" w:eastAsia="Times New Roman" w:hAnsi="Open Sans" w:cs="Open Sans"/>
          <w:color w:val="6C336D"/>
          <w:sz w:val="38"/>
          <w:szCs w:val="38"/>
          <w:lang w:eastAsia="fr-FR"/>
        </w:rPr>
      </w:pPr>
      <w:r w:rsidRPr="00C9029D">
        <w:rPr>
          <w:rFonts w:ascii="Open Sans" w:eastAsia="Times New Roman" w:hAnsi="Open Sans" w:cs="Open Sans"/>
          <w:color w:val="6C336D"/>
          <w:sz w:val="38"/>
          <w:szCs w:val="38"/>
          <w:lang w:eastAsia="fr-FR"/>
        </w:rPr>
        <w:t>Comment un enseignant de cours peut-il gérer les plans de formation de ses étudiants ?</w:t>
      </w:r>
    </w:p>
    <w:p w:rsidR="00C9029D" w:rsidRPr="00C9029D" w:rsidRDefault="00C9029D" w:rsidP="00C9029D">
      <w:pPr>
        <w:shd w:val="clear" w:color="auto" w:fill="FFFFFF"/>
        <w:spacing w:before="150" w:after="150" w:line="240" w:lineRule="auto"/>
        <w:rPr>
          <w:rFonts w:ascii="Open Sans" w:eastAsia="Times New Roman" w:hAnsi="Open Sans" w:cs="Open Sans"/>
          <w:color w:val="212121"/>
          <w:sz w:val="21"/>
          <w:szCs w:val="21"/>
          <w:lang w:eastAsia="fr-FR"/>
        </w:rPr>
      </w:pPr>
      <w:r w:rsidRPr="00C9029D">
        <w:rPr>
          <w:rFonts w:ascii="Open Sans" w:eastAsia="Times New Roman" w:hAnsi="Open Sans" w:cs="Open Sans"/>
          <w:color w:val="212121"/>
          <w:sz w:val="21"/>
          <w:szCs w:val="21"/>
          <w:lang w:eastAsia="fr-FR"/>
        </w:rPr>
        <w:t>Voir le rôle de </w:t>
      </w:r>
      <w:hyperlink r:id="rId24" w:tooltip="Superviseur de plan de formation" w:history="1">
        <w:r w:rsidRPr="00C9029D">
          <w:rPr>
            <w:rFonts w:ascii="Open Sans" w:eastAsia="Times New Roman" w:hAnsi="Open Sans" w:cs="Open Sans"/>
            <w:color w:val="005685"/>
            <w:sz w:val="21"/>
            <w:szCs w:val="21"/>
            <w:lang w:eastAsia="fr-FR"/>
          </w:rPr>
          <w:t>Superviseur de plan de formation</w:t>
        </w:r>
      </w:hyperlink>
      <w:r w:rsidRPr="00C9029D">
        <w:rPr>
          <w:rFonts w:ascii="Open Sans" w:eastAsia="Times New Roman" w:hAnsi="Open Sans" w:cs="Open Sans"/>
          <w:color w:val="212121"/>
          <w:sz w:val="21"/>
          <w:szCs w:val="21"/>
          <w:lang w:eastAsia="fr-FR"/>
        </w:rPr>
        <w:t>.</w:t>
      </w:r>
    </w:p>
    <w:p w:rsidR="00C9029D" w:rsidRPr="00C9029D" w:rsidRDefault="00C9029D" w:rsidP="00C9029D">
      <w:pPr>
        <w:shd w:val="clear" w:color="auto" w:fill="FFFFFF"/>
        <w:spacing w:before="450" w:after="150" w:line="450" w:lineRule="atLeast"/>
        <w:outlineLvl w:val="1"/>
        <w:rPr>
          <w:rFonts w:ascii="Open Sans" w:eastAsia="Times New Roman" w:hAnsi="Open Sans" w:cs="Open Sans"/>
          <w:color w:val="6C336D"/>
          <w:sz w:val="38"/>
          <w:szCs w:val="38"/>
          <w:lang w:eastAsia="fr-FR"/>
        </w:rPr>
      </w:pPr>
      <w:r w:rsidRPr="00C9029D">
        <w:rPr>
          <w:rFonts w:ascii="Open Sans" w:eastAsia="Times New Roman" w:hAnsi="Open Sans" w:cs="Open Sans"/>
          <w:color w:val="6C336D"/>
          <w:sz w:val="38"/>
          <w:szCs w:val="38"/>
          <w:lang w:eastAsia="fr-FR"/>
        </w:rPr>
        <w:t>Comment les enseignants peuvent-ils évaluer les compétences ?</w:t>
      </w:r>
    </w:p>
    <w:p w:rsidR="00C9029D" w:rsidRPr="00C9029D" w:rsidRDefault="00C9029D" w:rsidP="00C9029D">
      <w:pPr>
        <w:shd w:val="clear" w:color="auto" w:fill="FFFFFF"/>
        <w:spacing w:before="150" w:after="150" w:line="240" w:lineRule="auto"/>
        <w:rPr>
          <w:rFonts w:ascii="Open Sans" w:eastAsia="Times New Roman" w:hAnsi="Open Sans" w:cs="Open Sans"/>
          <w:color w:val="212121"/>
          <w:sz w:val="21"/>
          <w:szCs w:val="21"/>
          <w:lang w:eastAsia="fr-FR"/>
        </w:rPr>
      </w:pPr>
      <w:r w:rsidRPr="00C9029D">
        <w:rPr>
          <w:rFonts w:ascii="Open Sans" w:eastAsia="Times New Roman" w:hAnsi="Open Sans" w:cs="Open Sans"/>
          <w:color w:val="212121"/>
          <w:sz w:val="21"/>
          <w:szCs w:val="21"/>
          <w:lang w:eastAsia="fr-FR"/>
        </w:rPr>
        <w:t>Les compétences peuvent être validée de façon automatique lors de l'achèvement d'une activité (avec la valeur </w:t>
      </w:r>
      <w:r w:rsidRPr="00C9029D">
        <w:rPr>
          <w:rFonts w:ascii="Open Sans" w:eastAsia="Times New Roman" w:hAnsi="Open Sans" w:cs="Open Sans"/>
          <w:i/>
          <w:iCs/>
          <w:color w:val="212121"/>
          <w:sz w:val="21"/>
          <w:szCs w:val="21"/>
          <w:lang w:eastAsia="fr-FR"/>
        </w:rPr>
        <w:t>par défaut</w:t>
      </w:r>
      <w:r w:rsidRPr="00C9029D">
        <w:rPr>
          <w:rFonts w:ascii="Open Sans" w:eastAsia="Times New Roman" w:hAnsi="Open Sans" w:cs="Open Sans"/>
          <w:color w:val="212121"/>
          <w:sz w:val="21"/>
          <w:szCs w:val="21"/>
          <w:lang w:eastAsia="fr-FR"/>
        </w:rPr>
        <w:t> du barème) ou les enseignants peuvent évaluer les compétences manuellement à l'aide d'une échelle "Compétence" personnalisée.</w:t>
      </w:r>
    </w:p>
    <w:p w:rsidR="00C9029D" w:rsidRPr="00C9029D" w:rsidRDefault="00C9029D" w:rsidP="00C9029D">
      <w:pPr>
        <w:numPr>
          <w:ilvl w:val="0"/>
          <w:numId w:val="9"/>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C9029D">
        <w:rPr>
          <w:rFonts w:ascii="Open Sans" w:eastAsia="Times New Roman" w:hAnsi="Open Sans" w:cs="Open Sans"/>
          <w:color w:val="212121"/>
          <w:sz w:val="21"/>
          <w:szCs w:val="21"/>
          <w:lang w:eastAsia="fr-FR"/>
        </w:rPr>
        <w:t>Un enseignant accède au </w:t>
      </w:r>
      <w:hyperlink r:id="rId25" w:tooltip="Rapport de compétences" w:history="1">
        <w:r w:rsidRPr="00C9029D">
          <w:rPr>
            <w:rFonts w:ascii="Open Sans" w:eastAsia="Times New Roman" w:hAnsi="Open Sans" w:cs="Open Sans"/>
            <w:color w:val="005685"/>
            <w:sz w:val="21"/>
            <w:szCs w:val="21"/>
            <w:lang w:eastAsia="fr-FR"/>
          </w:rPr>
          <w:t>Rapport de compétences</w:t>
        </w:r>
      </w:hyperlink>
      <w:r w:rsidRPr="00C9029D">
        <w:rPr>
          <w:rFonts w:ascii="Open Sans" w:eastAsia="Times New Roman" w:hAnsi="Open Sans" w:cs="Open Sans"/>
          <w:color w:val="212121"/>
          <w:sz w:val="21"/>
          <w:szCs w:val="21"/>
          <w:lang w:eastAsia="fr-FR"/>
        </w:rPr>
        <w:t>, sélectionne un étudiant et clique sur une compétence particulière qui n'a pas encore été évaluée :</w:t>
      </w:r>
    </w:p>
    <w:p w:rsidR="00C9029D" w:rsidRPr="00C9029D" w:rsidRDefault="00C9029D" w:rsidP="00C9029D">
      <w:pPr>
        <w:shd w:val="clear" w:color="auto" w:fill="FFFFFF"/>
        <w:spacing w:after="0" w:line="240" w:lineRule="auto"/>
        <w:rPr>
          <w:rFonts w:ascii="Open Sans" w:eastAsia="Times New Roman" w:hAnsi="Open Sans" w:cs="Open Sans"/>
          <w:color w:val="212121"/>
          <w:sz w:val="21"/>
          <w:szCs w:val="21"/>
          <w:lang w:eastAsia="fr-FR"/>
        </w:rPr>
      </w:pPr>
      <w:r w:rsidRPr="00C9029D">
        <w:rPr>
          <w:rFonts w:ascii="Open Sans" w:eastAsia="Times New Roman" w:hAnsi="Open Sans" w:cs="Open Sans"/>
          <w:noProof/>
          <w:color w:val="005685"/>
          <w:sz w:val="21"/>
          <w:szCs w:val="21"/>
          <w:lang w:eastAsia="fr-FR"/>
        </w:rPr>
        <w:lastRenderedPageBreak/>
        <w:drawing>
          <wp:inline distT="0" distB="0" distL="0" distR="0">
            <wp:extent cx="5760720" cy="1766570"/>
            <wp:effectExtent l="0" t="0" r="0" b="5080"/>
            <wp:docPr id="7" name="Image 7">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0720" cy="1766570"/>
                    </a:xfrm>
                    <a:prstGeom prst="rect">
                      <a:avLst/>
                    </a:prstGeom>
                    <a:noFill/>
                    <a:ln>
                      <a:noFill/>
                    </a:ln>
                  </pic:spPr>
                </pic:pic>
              </a:graphicData>
            </a:graphic>
          </wp:inline>
        </w:drawing>
      </w:r>
    </w:p>
    <w:p w:rsidR="00C9029D" w:rsidRPr="00C9029D" w:rsidRDefault="00C9029D" w:rsidP="00C9029D">
      <w:pPr>
        <w:numPr>
          <w:ilvl w:val="0"/>
          <w:numId w:val="10"/>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C9029D">
        <w:rPr>
          <w:rFonts w:ascii="Open Sans" w:eastAsia="Times New Roman" w:hAnsi="Open Sans" w:cs="Open Sans"/>
          <w:color w:val="212121"/>
          <w:sz w:val="21"/>
          <w:szCs w:val="21"/>
          <w:lang w:eastAsia="fr-FR"/>
        </w:rPr>
        <w:t>L'enseignant clique ensuite sur le bouton "Noter" :</w:t>
      </w:r>
    </w:p>
    <w:p w:rsidR="00C9029D" w:rsidRPr="00C9029D" w:rsidRDefault="00C9029D" w:rsidP="00C9029D">
      <w:pPr>
        <w:shd w:val="clear" w:color="auto" w:fill="FFFFFF"/>
        <w:spacing w:after="0" w:line="240" w:lineRule="auto"/>
        <w:rPr>
          <w:rFonts w:ascii="Open Sans" w:eastAsia="Times New Roman" w:hAnsi="Open Sans" w:cs="Open Sans"/>
          <w:color w:val="212121"/>
          <w:sz w:val="21"/>
          <w:szCs w:val="21"/>
          <w:lang w:eastAsia="fr-FR"/>
        </w:rPr>
      </w:pPr>
      <w:r w:rsidRPr="00C9029D">
        <w:rPr>
          <w:rFonts w:ascii="Open Sans" w:eastAsia="Times New Roman" w:hAnsi="Open Sans" w:cs="Open Sans"/>
          <w:noProof/>
          <w:color w:val="005685"/>
          <w:sz w:val="21"/>
          <w:szCs w:val="21"/>
          <w:lang w:eastAsia="fr-FR"/>
        </w:rPr>
        <w:drawing>
          <wp:inline distT="0" distB="0" distL="0" distR="0">
            <wp:extent cx="5760720" cy="5287645"/>
            <wp:effectExtent l="0" t="0" r="0" b="8255"/>
            <wp:docPr id="6" name="Image 6">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60720" cy="5287645"/>
                    </a:xfrm>
                    <a:prstGeom prst="rect">
                      <a:avLst/>
                    </a:prstGeom>
                    <a:noFill/>
                    <a:ln>
                      <a:noFill/>
                    </a:ln>
                  </pic:spPr>
                </pic:pic>
              </a:graphicData>
            </a:graphic>
          </wp:inline>
        </w:drawing>
      </w:r>
    </w:p>
    <w:p w:rsidR="00C9029D" w:rsidRPr="00C9029D" w:rsidRDefault="00C9029D" w:rsidP="00C9029D">
      <w:pPr>
        <w:numPr>
          <w:ilvl w:val="0"/>
          <w:numId w:val="11"/>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C9029D">
        <w:rPr>
          <w:rFonts w:ascii="Open Sans" w:eastAsia="Times New Roman" w:hAnsi="Open Sans" w:cs="Open Sans"/>
          <w:color w:val="212121"/>
          <w:sz w:val="21"/>
          <w:szCs w:val="21"/>
          <w:lang w:eastAsia="fr-FR"/>
        </w:rPr>
        <w:t>L'enseignant choisit ensuite la note désirée parmi les options disponibles :</w:t>
      </w:r>
    </w:p>
    <w:p w:rsidR="00C9029D" w:rsidRPr="00C9029D" w:rsidRDefault="00C9029D" w:rsidP="00C9029D">
      <w:pPr>
        <w:shd w:val="clear" w:color="auto" w:fill="FFFFFF"/>
        <w:spacing w:after="0" w:line="240" w:lineRule="auto"/>
        <w:rPr>
          <w:rFonts w:ascii="Open Sans" w:eastAsia="Times New Roman" w:hAnsi="Open Sans" w:cs="Open Sans"/>
          <w:color w:val="212121"/>
          <w:sz w:val="21"/>
          <w:szCs w:val="21"/>
          <w:lang w:eastAsia="fr-FR"/>
        </w:rPr>
      </w:pPr>
      <w:r w:rsidRPr="00C9029D">
        <w:rPr>
          <w:rFonts w:ascii="Open Sans" w:eastAsia="Times New Roman" w:hAnsi="Open Sans" w:cs="Open Sans"/>
          <w:noProof/>
          <w:color w:val="005685"/>
          <w:sz w:val="21"/>
          <w:szCs w:val="21"/>
          <w:lang w:eastAsia="fr-FR"/>
        </w:rPr>
        <w:lastRenderedPageBreak/>
        <w:drawing>
          <wp:inline distT="0" distB="0" distL="0" distR="0">
            <wp:extent cx="5760720" cy="3583305"/>
            <wp:effectExtent l="0" t="0" r="0" b="0"/>
            <wp:docPr id="5" name="Image 5">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60720" cy="3583305"/>
                    </a:xfrm>
                    <a:prstGeom prst="rect">
                      <a:avLst/>
                    </a:prstGeom>
                    <a:noFill/>
                    <a:ln>
                      <a:noFill/>
                    </a:ln>
                  </pic:spPr>
                </pic:pic>
              </a:graphicData>
            </a:graphic>
          </wp:inline>
        </w:drawing>
      </w:r>
    </w:p>
    <w:p w:rsidR="00C9029D" w:rsidRPr="00C9029D" w:rsidRDefault="00C9029D" w:rsidP="00C9029D">
      <w:pPr>
        <w:numPr>
          <w:ilvl w:val="0"/>
          <w:numId w:val="12"/>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C9029D">
        <w:rPr>
          <w:rFonts w:ascii="Open Sans" w:eastAsia="Times New Roman" w:hAnsi="Open Sans" w:cs="Open Sans"/>
          <w:color w:val="212121"/>
          <w:sz w:val="21"/>
          <w:szCs w:val="21"/>
          <w:lang w:eastAsia="fr-FR"/>
        </w:rPr>
        <w:t>Une fois sauvegardée, l'échelle de compétence changera si la compétence a été atteinte :</w:t>
      </w:r>
    </w:p>
    <w:p w:rsidR="00C9029D" w:rsidRPr="00C9029D" w:rsidRDefault="00C9029D" w:rsidP="00C9029D">
      <w:pPr>
        <w:shd w:val="clear" w:color="auto" w:fill="FFFFFF"/>
        <w:spacing w:before="150" w:after="150" w:line="240" w:lineRule="auto"/>
        <w:rPr>
          <w:rFonts w:ascii="Open Sans" w:eastAsia="Times New Roman" w:hAnsi="Open Sans" w:cs="Open Sans"/>
          <w:color w:val="212121"/>
          <w:sz w:val="21"/>
          <w:szCs w:val="21"/>
          <w:lang w:eastAsia="fr-FR"/>
        </w:rPr>
      </w:pPr>
      <w:r w:rsidRPr="00C9029D">
        <w:rPr>
          <w:rFonts w:ascii="Open Sans" w:eastAsia="Times New Roman" w:hAnsi="Open Sans" w:cs="Open Sans"/>
          <w:noProof/>
          <w:color w:val="005685"/>
          <w:sz w:val="21"/>
          <w:szCs w:val="21"/>
          <w:lang w:eastAsia="fr-FR"/>
        </w:rPr>
        <w:lastRenderedPageBreak/>
        <w:drawing>
          <wp:inline distT="0" distB="0" distL="0" distR="0">
            <wp:extent cx="5743575" cy="5734050"/>
            <wp:effectExtent l="0" t="0" r="9525" b="0"/>
            <wp:docPr id="4" name="Image 4">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43575" cy="5734050"/>
                    </a:xfrm>
                    <a:prstGeom prst="rect">
                      <a:avLst/>
                    </a:prstGeom>
                    <a:noFill/>
                    <a:ln>
                      <a:noFill/>
                    </a:ln>
                  </pic:spPr>
                </pic:pic>
              </a:graphicData>
            </a:graphic>
          </wp:inline>
        </w:drawing>
      </w:r>
    </w:p>
    <w:p w:rsidR="00C9029D" w:rsidRPr="00C9029D" w:rsidRDefault="00C9029D" w:rsidP="00C9029D">
      <w:pPr>
        <w:numPr>
          <w:ilvl w:val="0"/>
          <w:numId w:val="13"/>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C9029D">
        <w:rPr>
          <w:rFonts w:ascii="Open Sans" w:eastAsia="Times New Roman" w:hAnsi="Open Sans" w:cs="Open Sans"/>
          <w:color w:val="212121"/>
          <w:sz w:val="21"/>
          <w:szCs w:val="21"/>
          <w:lang w:eastAsia="fr-FR"/>
        </w:rPr>
        <w:t>Le rapport de répartition des compétences le reflétera, en utilisant le libellé de l'échelle :</w:t>
      </w:r>
    </w:p>
    <w:p w:rsidR="00C9029D" w:rsidRPr="00C9029D" w:rsidRDefault="00C9029D" w:rsidP="00C9029D">
      <w:pPr>
        <w:shd w:val="clear" w:color="auto" w:fill="FFFFFF"/>
        <w:spacing w:after="0" w:line="240" w:lineRule="auto"/>
        <w:rPr>
          <w:rFonts w:ascii="Open Sans" w:eastAsia="Times New Roman" w:hAnsi="Open Sans" w:cs="Open Sans"/>
          <w:color w:val="212121"/>
          <w:sz w:val="21"/>
          <w:szCs w:val="21"/>
          <w:lang w:eastAsia="fr-FR"/>
        </w:rPr>
      </w:pPr>
      <w:r w:rsidRPr="00C9029D">
        <w:rPr>
          <w:rFonts w:ascii="Open Sans" w:eastAsia="Times New Roman" w:hAnsi="Open Sans" w:cs="Open Sans"/>
          <w:noProof/>
          <w:color w:val="005685"/>
          <w:sz w:val="21"/>
          <w:szCs w:val="21"/>
          <w:lang w:eastAsia="fr-FR"/>
        </w:rPr>
        <w:lastRenderedPageBreak/>
        <w:drawing>
          <wp:inline distT="0" distB="0" distL="0" distR="0">
            <wp:extent cx="5760720" cy="3371850"/>
            <wp:effectExtent l="0" t="0" r="0" b="0"/>
            <wp:docPr id="3" name="Image 3">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60720" cy="3371850"/>
                    </a:xfrm>
                    <a:prstGeom prst="rect">
                      <a:avLst/>
                    </a:prstGeom>
                    <a:noFill/>
                    <a:ln>
                      <a:noFill/>
                    </a:ln>
                  </pic:spPr>
                </pic:pic>
              </a:graphicData>
            </a:graphic>
          </wp:inline>
        </w:drawing>
      </w:r>
    </w:p>
    <w:p w:rsidR="00C9029D" w:rsidRPr="00C9029D" w:rsidRDefault="00C9029D" w:rsidP="00C9029D">
      <w:pPr>
        <w:numPr>
          <w:ilvl w:val="0"/>
          <w:numId w:val="14"/>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C9029D">
        <w:rPr>
          <w:rFonts w:ascii="Open Sans" w:eastAsia="Times New Roman" w:hAnsi="Open Sans" w:cs="Open Sans"/>
          <w:color w:val="212121"/>
          <w:sz w:val="21"/>
          <w:szCs w:val="21"/>
          <w:lang w:eastAsia="fr-FR"/>
        </w:rPr>
        <w:t>Dans l'exemple ci-dessous, la première compétence a été évaluée manuellement comme étant "hautement compétente" ; la deuxième compétence a été automatiquement satisfaite à la fin de l'activité et la troisième compétence a été évaluée manuellement comme "non compétente".</w:t>
      </w:r>
    </w:p>
    <w:p w:rsidR="00C9029D" w:rsidRPr="00C9029D" w:rsidRDefault="00C9029D" w:rsidP="00C9029D">
      <w:pPr>
        <w:shd w:val="clear" w:color="auto" w:fill="FFFFFF"/>
        <w:spacing w:after="0" w:line="240" w:lineRule="auto"/>
        <w:rPr>
          <w:rFonts w:ascii="Open Sans" w:eastAsia="Times New Roman" w:hAnsi="Open Sans" w:cs="Open Sans"/>
          <w:color w:val="212121"/>
          <w:sz w:val="21"/>
          <w:szCs w:val="21"/>
          <w:lang w:eastAsia="fr-FR"/>
        </w:rPr>
      </w:pPr>
      <w:r w:rsidRPr="00C9029D">
        <w:rPr>
          <w:rFonts w:ascii="Open Sans" w:eastAsia="Times New Roman" w:hAnsi="Open Sans" w:cs="Open Sans"/>
          <w:noProof/>
          <w:color w:val="005685"/>
          <w:sz w:val="21"/>
          <w:szCs w:val="21"/>
          <w:lang w:eastAsia="fr-FR"/>
        </w:rPr>
        <w:drawing>
          <wp:inline distT="0" distB="0" distL="0" distR="0">
            <wp:extent cx="5760720" cy="2834640"/>
            <wp:effectExtent l="0" t="0" r="0" b="3810"/>
            <wp:docPr id="2" name="Image 2">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60720" cy="2834640"/>
                    </a:xfrm>
                    <a:prstGeom prst="rect">
                      <a:avLst/>
                    </a:prstGeom>
                    <a:noFill/>
                    <a:ln>
                      <a:noFill/>
                    </a:ln>
                  </pic:spPr>
                </pic:pic>
              </a:graphicData>
            </a:graphic>
          </wp:inline>
        </w:drawing>
      </w:r>
    </w:p>
    <w:p w:rsidR="00C9029D" w:rsidRPr="00C9029D" w:rsidRDefault="00C9029D" w:rsidP="00C9029D">
      <w:pPr>
        <w:shd w:val="clear" w:color="auto" w:fill="FFFFFF"/>
        <w:spacing w:before="450" w:after="150" w:line="450" w:lineRule="atLeast"/>
        <w:outlineLvl w:val="1"/>
        <w:rPr>
          <w:rFonts w:ascii="Open Sans" w:eastAsia="Times New Roman" w:hAnsi="Open Sans" w:cs="Open Sans"/>
          <w:color w:val="6C336D"/>
          <w:sz w:val="38"/>
          <w:szCs w:val="38"/>
          <w:lang w:eastAsia="fr-FR"/>
        </w:rPr>
      </w:pPr>
      <w:r w:rsidRPr="00C9029D">
        <w:rPr>
          <w:rFonts w:ascii="Open Sans" w:eastAsia="Times New Roman" w:hAnsi="Open Sans" w:cs="Open Sans"/>
          <w:color w:val="6C336D"/>
          <w:sz w:val="38"/>
          <w:szCs w:val="38"/>
          <w:lang w:eastAsia="fr-FR"/>
        </w:rPr>
        <w:t>Je n'accède pas au bloc Plans de formation</w:t>
      </w:r>
    </w:p>
    <w:p w:rsidR="00C9029D" w:rsidRPr="00C9029D" w:rsidRDefault="00C9029D" w:rsidP="00C9029D">
      <w:pPr>
        <w:numPr>
          <w:ilvl w:val="0"/>
          <w:numId w:val="15"/>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C9029D">
        <w:rPr>
          <w:rFonts w:ascii="Open Sans" w:eastAsia="Times New Roman" w:hAnsi="Open Sans" w:cs="Open Sans"/>
          <w:color w:val="212121"/>
          <w:sz w:val="21"/>
          <w:szCs w:val="21"/>
          <w:lang w:eastAsia="fr-FR"/>
        </w:rPr>
        <w:t>Vous êtes enseignant de cours ? Vous ne pourrez pas voir le </w:t>
      </w:r>
      <w:hyperlink r:id="rId38" w:tooltip="Bloc des plans de formation" w:history="1">
        <w:r w:rsidRPr="00C9029D">
          <w:rPr>
            <w:rFonts w:ascii="Open Sans" w:eastAsia="Times New Roman" w:hAnsi="Open Sans" w:cs="Open Sans"/>
            <w:color w:val="005685"/>
            <w:sz w:val="21"/>
            <w:szCs w:val="21"/>
            <w:lang w:eastAsia="fr-FR"/>
          </w:rPr>
          <w:t>Bloc des plans de formation</w:t>
        </w:r>
      </w:hyperlink>
      <w:r w:rsidRPr="00C9029D">
        <w:rPr>
          <w:rFonts w:ascii="Open Sans" w:eastAsia="Times New Roman" w:hAnsi="Open Sans" w:cs="Open Sans"/>
          <w:color w:val="212121"/>
          <w:sz w:val="21"/>
          <w:szCs w:val="21"/>
          <w:lang w:eastAsia="fr-FR"/>
        </w:rPr>
        <w:t xml:space="preserve"> à moins que votre administrateur n'ait défini le bloc de capacités/lp:view sur </w:t>
      </w:r>
      <w:r w:rsidRPr="00C9029D">
        <w:rPr>
          <w:rFonts w:ascii="Open Sans" w:eastAsia="Times New Roman" w:hAnsi="Open Sans" w:cs="Open Sans"/>
          <w:color w:val="212121"/>
          <w:sz w:val="21"/>
          <w:szCs w:val="21"/>
          <w:lang w:eastAsia="fr-FR"/>
        </w:rPr>
        <w:lastRenderedPageBreak/>
        <w:t>Autoriser pour les enseignants. Cependant, les administrateurs doivent également définir d'autres capacités dans le contexte du système concernant l'affichage des plans de formation et des preuves pour que le bloc affiche toute information utile.</w:t>
      </w:r>
    </w:p>
    <w:p w:rsidR="00C9029D" w:rsidRPr="00C9029D" w:rsidRDefault="00C9029D" w:rsidP="00C9029D">
      <w:pPr>
        <w:numPr>
          <w:ilvl w:val="0"/>
          <w:numId w:val="15"/>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C9029D">
        <w:rPr>
          <w:rFonts w:ascii="Open Sans" w:eastAsia="Times New Roman" w:hAnsi="Open Sans" w:cs="Open Sans"/>
          <w:color w:val="212121"/>
          <w:sz w:val="21"/>
          <w:szCs w:val="21"/>
          <w:lang w:eastAsia="fr-FR"/>
        </w:rPr>
        <w:t>Il peut être utile de créer un rôle personnalisé, tel que "Superviseur", avec les capacités que vous souhaitez autoriser dans le contexte système.</w:t>
      </w:r>
    </w:p>
    <w:p w:rsidR="00C9029D" w:rsidRPr="00C9029D" w:rsidRDefault="00C9029D" w:rsidP="00C9029D">
      <w:pPr>
        <w:numPr>
          <w:ilvl w:val="0"/>
          <w:numId w:val="15"/>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C9029D">
        <w:rPr>
          <w:rFonts w:ascii="Open Sans" w:eastAsia="Times New Roman" w:hAnsi="Open Sans" w:cs="Open Sans"/>
          <w:color w:val="212121"/>
          <w:sz w:val="21"/>
          <w:szCs w:val="21"/>
          <w:lang w:eastAsia="fr-FR"/>
        </w:rPr>
        <w:t>Si les étudiants n'ont pas de plan de formation ou si les enseignants/superviseurs n'ont pas de compétences à réviser, le bloc Plans de formation n'est pas visible lorsque l'édition n'est pas activée.</w:t>
      </w:r>
    </w:p>
    <w:p w:rsidR="00C9029D" w:rsidRPr="00C9029D" w:rsidRDefault="00C9029D" w:rsidP="00C9029D">
      <w:pPr>
        <w:shd w:val="clear" w:color="auto" w:fill="FFFFFF"/>
        <w:spacing w:before="450" w:after="150" w:line="450" w:lineRule="atLeast"/>
        <w:outlineLvl w:val="1"/>
        <w:rPr>
          <w:rFonts w:ascii="Open Sans" w:eastAsia="Times New Roman" w:hAnsi="Open Sans" w:cs="Open Sans"/>
          <w:color w:val="6C336D"/>
          <w:sz w:val="38"/>
          <w:szCs w:val="38"/>
          <w:lang w:eastAsia="fr-FR"/>
        </w:rPr>
      </w:pPr>
      <w:r w:rsidRPr="00C9029D">
        <w:rPr>
          <w:rFonts w:ascii="Open Sans" w:eastAsia="Times New Roman" w:hAnsi="Open Sans" w:cs="Open Sans"/>
          <w:color w:val="6C336D"/>
          <w:sz w:val="38"/>
          <w:szCs w:val="38"/>
          <w:lang w:eastAsia="fr-FR"/>
        </w:rPr>
        <w:t>Je n'accède pas aux compétences quand j'essaie d'en ajouter à un modèle de plan de formation</w:t>
      </w:r>
    </w:p>
    <w:p w:rsidR="00C9029D" w:rsidRPr="00C9029D" w:rsidRDefault="00C9029D" w:rsidP="00C9029D">
      <w:pPr>
        <w:shd w:val="clear" w:color="auto" w:fill="FFFFFF"/>
        <w:spacing w:before="150" w:after="150" w:line="240" w:lineRule="auto"/>
        <w:rPr>
          <w:rFonts w:ascii="Open Sans" w:eastAsia="Times New Roman" w:hAnsi="Open Sans" w:cs="Open Sans"/>
          <w:color w:val="212121"/>
          <w:sz w:val="21"/>
          <w:szCs w:val="21"/>
          <w:lang w:eastAsia="fr-FR"/>
        </w:rPr>
      </w:pPr>
      <w:r w:rsidRPr="00C9029D">
        <w:rPr>
          <w:rFonts w:ascii="Open Sans" w:eastAsia="Times New Roman" w:hAnsi="Open Sans" w:cs="Open Sans"/>
          <w:color w:val="212121"/>
          <w:sz w:val="21"/>
          <w:szCs w:val="21"/>
          <w:lang w:eastAsia="fr-FR"/>
        </w:rPr>
        <w:t>Vérifiez que vous êtes au bon endroit du site. Si vous aviez ajouté des compétences à une catégorie de cours, il vous faut ajouter le modèle de plan de formation à cette catégorie. Si vous avez ajouté ces compétences au niveau système, il vous faut ajouter le modèle de plan de formation au niveau système dans la partie </w:t>
      </w:r>
      <w:hyperlink r:id="rId39" w:tooltip="Gestion d'un site Moodle" w:history="1">
        <w:r w:rsidRPr="00C9029D">
          <w:rPr>
            <w:rFonts w:ascii="Open Sans" w:eastAsia="Times New Roman" w:hAnsi="Open Sans" w:cs="Open Sans"/>
            <w:color w:val="005685"/>
            <w:sz w:val="21"/>
            <w:szCs w:val="21"/>
            <w:lang w:eastAsia="fr-FR"/>
          </w:rPr>
          <w:t>Administration du site</w:t>
        </w:r>
      </w:hyperlink>
      <w:r w:rsidRPr="00C9029D">
        <w:rPr>
          <w:rFonts w:ascii="Open Sans" w:eastAsia="Times New Roman" w:hAnsi="Open Sans" w:cs="Open Sans"/>
          <w:color w:val="212121"/>
          <w:sz w:val="21"/>
          <w:szCs w:val="21"/>
          <w:lang w:eastAsia="fr-FR"/>
        </w:rPr>
        <w:t>.</w:t>
      </w:r>
    </w:p>
    <w:p w:rsidR="00C9029D" w:rsidRPr="00C9029D" w:rsidRDefault="00C9029D" w:rsidP="00C9029D">
      <w:pPr>
        <w:shd w:val="clear" w:color="auto" w:fill="FFFFFF"/>
        <w:spacing w:before="450" w:after="150" w:line="450" w:lineRule="atLeast"/>
        <w:outlineLvl w:val="1"/>
        <w:rPr>
          <w:rFonts w:ascii="Open Sans" w:eastAsia="Times New Roman" w:hAnsi="Open Sans" w:cs="Open Sans"/>
          <w:color w:val="6C336D"/>
          <w:sz w:val="38"/>
          <w:szCs w:val="38"/>
          <w:lang w:eastAsia="fr-FR"/>
        </w:rPr>
      </w:pPr>
      <w:r w:rsidRPr="00C9029D">
        <w:rPr>
          <w:rFonts w:ascii="Open Sans" w:eastAsia="Times New Roman" w:hAnsi="Open Sans" w:cs="Open Sans"/>
          <w:color w:val="6C336D"/>
          <w:sz w:val="38"/>
          <w:szCs w:val="38"/>
          <w:lang w:eastAsia="fr-FR"/>
        </w:rPr>
        <w:t>Le Plan de formation affiche toutes les compétences acquises mais l'écran des compétences du cours reste incomplet</w:t>
      </w:r>
    </w:p>
    <w:p w:rsidR="00C9029D" w:rsidRPr="00C9029D" w:rsidRDefault="00C9029D" w:rsidP="00C9029D">
      <w:pPr>
        <w:numPr>
          <w:ilvl w:val="0"/>
          <w:numId w:val="16"/>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C9029D">
        <w:rPr>
          <w:rFonts w:ascii="Open Sans" w:eastAsia="Times New Roman" w:hAnsi="Open Sans" w:cs="Open Sans"/>
          <w:color w:val="212121"/>
          <w:sz w:val="21"/>
          <w:szCs w:val="21"/>
          <w:lang w:eastAsia="fr-FR"/>
        </w:rPr>
        <w:t>Les compétences existent en dehors du cours, si bien qu'il se peut que telle ou telle compétence ait été validée dans un autre cours et pas dans celui que vous visitez..</w:t>
      </w:r>
    </w:p>
    <w:p w:rsidR="00C9029D" w:rsidRPr="00C9029D" w:rsidRDefault="00C9029D" w:rsidP="00C9029D">
      <w:pPr>
        <w:numPr>
          <w:ilvl w:val="0"/>
          <w:numId w:val="16"/>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C9029D">
        <w:rPr>
          <w:rFonts w:ascii="Open Sans" w:eastAsia="Times New Roman" w:hAnsi="Open Sans" w:cs="Open Sans"/>
          <w:color w:val="212121"/>
          <w:sz w:val="21"/>
          <w:szCs w:val="21"/>
          <w:lang w:eastAsia="fr-FR"/>
        </w:rPr>
        <w:t>Si un gestionnaire ou tout autre utilisateur disposant de la </w:t>
      </w:r>
      <w:hyperlink r:id="rId40" w:tooltip="Capabilities/moodle/competency:usercompetencyreview" w:history="1">
        <w:r w:rsidRPr="00C9029D">
          <w:rPr>
            <w:rFonts w:ascii="Open Sans" w:eastAsia="Times New Roman" w:hAnsi="Open Sans" w:cs="Open Sans"/>
            <w:color w:val="005685"/>
            <w:sz w:val="21"/>
            <w:szCs w:val="21"/>
            <w:lang w:eastAsia="fr-FR"/>
          </w:rPr>
          <w:t>capacité d'évaluer des compétences</w:t>
        </w:r>
      </w:hyperlink>
      <w:r w:rsidRPr="00C9029D">
        <w:rPr>
          <w:rFonts w:ascii="Open Sans" w:eastAsia="Times New Roman" w:hAnsi="Open Sans" w:cs="Open Sans"/>
          <w:color w:val="212121"/>
          <w:sz w:val="21"/>
          <w:szCs w:val="21"/>
          <w:lang w:eastAsia="fr-FR"/>
        </w:rPr>
        <w:t> décide d'</w:t>
      </w:r>
      <w:r w:rsidRPr="00C9029D">
        <w:rPr>
          <w:rFonts w:ascii="Open Sans" w:eastAsia="Times New Roman" w:hAnsi="Open Sans" w:cs="Open Sans"/>
          <w:i/>
          <w:iCs/>
          <w:color w:val="212121"/>
          <w:sz w:val="21"/>
          <w:szCs w:val="21"/>
          <w:lang w:eastAsia="fr-FR"/>
        </w:rPr>
        <w:t>évaluer</w:t>
      </w:r>
      <w:r w:rsidRPr="00C9029D">
        <w:rPr>
          <w:rFonts w:ascii="Open Sans" w:eastAsia="Times New Roman" w:hAnsi="Open Sans" w:cs="Open Sans"/>
          <w:color w:val="212121"/>
          <w:sz w:val="21"/>
          <w:szCs w:val="21"/>
          <w:lang w:eastAsia="fr-FR"/>
        </w:rPr>
        <w:t> une compétence à partir du plan de formation, cette compétence n'apparaîtra pas validée à l'intérieur du cours ; cependant elle sera marquée </w:t>
      </w:r>
      <w:r w:rsidRPr="00C9029D">
        <w:rPr>
          <w:rFonts w:ascii="Open Sans" w:eastAsia="Times New Roman" w:hAnsi="Open Sans" w:cs="Open Sans"/>
          <w:i/>
          <w:iCs/>
          <w:color w:val="212121"/>
          <w:sz w:val="21"/>
          <w:szCs w:val="21"/>
          <w:lang w:eastAsia="fr-FR"/>
        </w:rPr>
        <w:t>achevée</w:t>
      </w:r>
      <w:r w:rsidRPr="00C9029D">
        <w:rPr>
          <w:rFonts w:ascii="Open Sans" w:eastAsia="Times New Roman" w:hAnsi="Open Sans" w:cs="Open Sans"/>
          <w:color w:val="212121"/>
          <w:sz w:val="21"/>
          <w:szCs w:val="21"/>
          <w:lang w:eastAsia="fr-FR"/>
        </w:rPr>
        <w:t> dans le plan de formation de l'utilisateur.</w:t>
      </w:r>
    </w:p>
    <w:p w:rsidR="00C9029D" w:rsidRPr="00C9029D" w:rsidRDefault="00C9029D" w:rsidP="00C9029D">
      <w:pPr>
        <w:shd w:val="clear" w:color="auto" w:fill="FFFFFF"/>
        <w:spacing w:before="450" w:after="150" w:line="450" w:lineRule="atLeast"/>
        <w:outlineLvl w:val="1"/>
        <w:rPr>
          <w:rFonts w:ascii="Open Sans" w:eastAsia="Times New Roman" w:hAnsi="Open Sans" w:cs="Open Sans"/>
          <w:color w:val="6C336D"/>
          <w:sz w:val="38"/>
          <w:szCs w:val="38"/>
          <w:lang w:eastAsia="fr-FR"/>
        </w:rPr>
      </w:pPr>
      <w:r w:rsidRPr="00C9029D">
        <w:rPr>
          <w:rFonts w:ascii="Open Sans" w:eastAsia="Times New Roman" w:hAnsi="Open Sans" w:cs="Open Sans"/>
          <w:color w:val="6C336D"/>
          <w:sz w:val="38"/>
          <w:szCs w:val="38"/>
          <w:lang w:eastAsia="fr-FR"/>
        </w:rPr>
        <w:t>La barre de progression affiche 100% d'achèvement mais le plan de formation </w:t>
      </w:r>
      <w:r w:rsidRPr="00C9029D">
        <w:rPr>
          <w:rFonts w:ascii="Open Sans" w:eastAsia="Times New Roman" w:hAnsi="Open Sans" w:cs="Open Sans"/>
          <w:i/>
          <w:iCs/>
          <w:color w:val="6C336D"/>
          <w:sz w:val="38"/>
          <w:szCs w:val="38"/>
          <w:lang w:eastAsia="fr-FR"/>
        </w:rPr>
        <w:t>n'est pas marqué "achevé"</w:t>
      </w:r>
    </w:p>
    <w:p w:rsidR="00C9029D" w:rsidRPr="00C9029D" w:rsidRDefault="00C9029D" w:rsidP="00C9029D">
      <w:pPr>
        <w:numPr>
          <w:ilvl w:val="0"/>
          <w:numId w:val="17"/>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C9029D">
        <w:rPr>
          <w:rFonts w:ascii="Open Sans" w:eastAsia="Times New Roman" w:hAnsi="Open Sans" w:cs="Open Sans"/>
          <w:color w:val="212121"/>
          <w:sz w:val="21"/>
          <w:szCs w:val="21"/>
          <w:lang w:eastAsia="fr-FR"/>
        </w:rPr>
        <w:t>Un plan de formation n'est pas automatiquement affiché "complet" une fois que toutes les compétences qui le composent aient été acquises.</w:t>
      </w:r>
    </w:p>
    <w:p w:rsidR="00C9029D" w:rsidRPr="00C9029D" w:rsidRDefault="00C9029D" w:rsidP="00C9029D">
      <w:pPr>
        <w:numPr>
          <w:ilvl w:val="0"/>
          <w:numId w:val="17"/>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C9029D">
        <w:rPr>
          <w:rFonts w:ascii="Open Sans" w:eastAsia="Times New Roman" w:hAnsi="Open Sans" w:cs="Open Sans"/>
          <w:color w:val="212121"/>
          <w:sz w:val="21"/>
          <w:szCs w:val="21"/>
          <w:lang w:eastAsia="fr-FR"/>
        </w:rPr>
        <w:t>Il peut être marqué "achevé" </w:t>
      </w:r>
      <w:r w:rsidRPr="00C9029D">
        <w:rPr>
          <w:rFonts w:ascii="Open Sans" w:eastAsia="Times New Roman" w:hAnsi="Open Sans" w:cs="Open Sans"/>
          <w:i/>
          <w:iCs/>
          <w:color w:val="212121"/>
          <w:sz w:val="21"/>
          <w:szCs w:val="21"/>
          <w:lang w:eastAsia="fr-FR"/>
        </w:rPr>
        <w:t>à la main</w:t>
      </w:r>
      <w:r w:rsidRPr="00C9029D">
        <w:rPr>
          <w:rFonts w:ascii="Open Sans" w:eastAsia="Times New Roman" w:hAnsi="Open Sans" w:cs="Open Sans"/>
          <w:color w:val="212121"/>
          <w:sz w:val="21"/>
          <w:szCs w:val="21"/>
          <w:lang w:eastAsia="fr-FR"/>
        </w:rPr>
        <w:t> par tout utilisateur disposant des capacités ad hoc, ou bien</w:t>
      </w:r>
    </w:p>
    <w:p w:rsidR="00C9029D" w:rsidRPr="00C9029D" w:rsidRDefault="00C9029D" w:rsidP="00C9029D">
      <w:pPr>
        <w:numPr>
          <w:ilvl w:val="0"/>
          <w:numId w:val="17"/>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C9029D">
        <w:rPr>
          <w:rFonts w:ascii="Open Sans" w:eastAsia="Times New Roman" w:hAnsi="Open Sans" w:cs="Open Sans"/>
          <w:color w:val="212121"/>
          <w:sz w:val="21"/>
          <w:szCs w:val="21"/>
          <w:lang w:eastAsia="fr-FR"/>
        </w:rPr>
        <w:lastRenderedPageBreak/>
        <w:t>Une date de complétude peut être indiquée lors de la création du modèle dont un plan de formation est une instance.</w:t>
      </w:r>
    </w:p>
    <w:p w:rsidR="00C9029D" w:rsidRPr="00C9029D" w:rsidRDefault="00C9029D" w:rsidP="00C9029D">
      <w:pPr>
        <w:shd w:val="clear" w:color="auto" w:fill="FFFFFF"/>
        <w:spacing w:before="450" w:after="150" w:line="450" w:lineRule="atLeast"/>
        <w:outlineLvl w:val="1"/>
        <w:rPr>
          <w:rFonts w:ascii="Open Sans" w:eastAsia="Times New Roman" w:hAnsi="Open Sans" w:cs="Open Sans"/>
          <w:color w:val="6C336D"/>
          <w:sz w:val="38"/>
          <w:szCs w:val="38"/>
          <w:lang w:eastAsia="fr-FR"/>
        </w:rPr>
      </w:pPr>
      <w:r w:rsidRPr="00C9029D">
        <w:rPr>
          <w:rFonts w:ascii="Open Sans" w:eastAsia="Times New Roman" w:hAnsi="Open Sans" w:cs="Open Sans"/>
          <w:color w:val="6C336D"/>
          <w:sz w:val="38"/>
          <w:szCs w:val="38"/>
          <w:lang w:eastAsia="fr-FR"/>
        </w:rPr>
        <w:t>Quelle différence entre "Défaut" et "Compétence acquise" dans les barèmes de compétences ?</w:t>
      </w:r>
    </w:p>
    <w:p w:rsidR="00C9029D" w:rsidRPr="00C9029D" w:rsidRDefault="00C9029D" w:rsidP="00C9029D">
      <w:pPr>
        <w:numPr>
          <w:ilvl w:val="0"/>
          <w:numId w:val="18"/>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C9029D">
        <w:rPr>
          <w:rFonts w:ascii="Open Sans" w:eastAsia="Times New Roman" w:hAnsi="Open Sans" w:cs="Open Sans"/>
          <w:color w:val="212121"/>
          <w:sz w:val="21"/>
          <w:szCs w:val="21"/>
          <w:lang w:eastAsia="fr-FR"/>
        </w:rPr>
        <w:t>La valeur sous </w:t>
      </w:r>
      <w:r w:rsidRPr="00C9029D">
        <w:rPr>
          <w:rFonts w:ascii="Open Sans" w:eastAsia="Times New Roman" w:hAnsi="Open Sans" w:cs="Open Sans"/>
          <w:b/>
          <w:bCs/>
          <w:color w:val="212121"/>
          <w:sz w:val="21"/>
          <w:szCs w:val="21"/>
          <w:lang w:eastAsia="fr-FR"/>
        </w:rPr>
        <w:t>Défaut</w:t>
      </w:r>
      <w:r w:rsidRPr="00C9029D">
        <w:rPr>
          <w:rFonts w:ascii="Open Sans" w:eastAsia="Times New Roman" w:hAnsi="Open Sans" w:cs="Open Sans"/>
          <w:color w:val="212121"/>
          <w:sz w:val="21"/>
          <w:szCs w:val="21"/>
          <w:lang w:eastAsia="fr-FR"/>
        </w:rPr>
        <w:t> définit ce qui est affiché dans le rapport de compétences et pour un étudiant dans son plan de formation lorsqu'une compétence est automatiquement atteinte à la fin de l'activité. Dans l'exemple ci-dessous, "compétent" s'affichera lorsqu'un étudiant termine une tâche de façon satisfaisante.</w:t>
      </w:r>
    </w:p>
    <w:p w:rsidR="00C9029D" w:rsidRPr="00C9029D" w:rsidRDefault="00C9029D" w:rsidP="00C9029D">
      <w:pPr>
        <w:numPr>
          <w:ilvl w:val="0"/>
          <w:numId w:val="18"/>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C9029D">
        <w:rPr>
          <w:rFonts w:ascii="Open Sans" w:eastAsia="Times New Roman" w:hAnsi="Open Sans" w:cs="Open Sans"/>
          <w:color w:val="212121"/>
          <w:sz w:val="21"/>
          <w:szCs w:val="21"/>
          <w:lang w:eastAsia="fr-FR"/>
        </w:rPr>
        <w:t>Les éléments de la liste </w:t>
      </w:r>
      <w:r w:rsidRPr="00C9029D">
        <w:rPr>
          <w:rFonts w:ascii="Open Sans" w:eastAsia="Times New Roman" w:hAnsi="Open Sans" w:cs="Open Sans"/>
          <w:b/>
          <w:bCs/>
          <w:color w:val="212121"/>
          <w:sz w:val="21"/>
          <w:szCs w:val="21"/>
          <w:lang w:eastAsia="fr-FR"/>
        </w:rPr>
        <w:t>Compétence acquise</w:t>
      </w:r>
      <w:r w:rsidRPr="00C9029D">
        <w:rPr>
          <w:rFonts w:ascii="Open Sans" w:eastAsia="Times New Roman" w:hAnsi="Open Sans" w:cs="Open Sans"/>
          <w:color w:val="212121"/>
          <w:sz w:val="21"/>
          <w:szCs w:val="21"/>
          <w:lang w:eastAsia="fr-FR"/>
        </w:rPr>
        <w:t> peuvent être affichés lorsqu'un enseignant évalue une compétence manuellement. Il peut y avoir plusieurs niveaux différents qui peuvent tous indiquer une compétence acquise. Dans l'exemple ci-dessous, "Juste compétent", "Compétent" ou "Très compétent" permettra à l'étudiant d'atteindre cette compétence :</w:t>
      </w:r>
    </w:p>
    <w:p w:rsidR="00C9029D" w:rsidRPr="00C9029D" w:rsidRDefault="00C9029D" w:rsidP="00C9029D">
      <w:pPr>
        <w:shd w:val="clear" w:color="auto" w:fill="FFFFFF"/>
        <w:spacing w:after="0" w:line="240" w:lineRule="auto"/>
        <w:rPr>
          <w:rFonts w:ascii="Open Sans" w:eastAsia="Times New Roman" w:hAnsi="Open Sans" w:cs="Open Sans"/>
          <w:color w:val="212121"/>
          <w:sz w:val="21"/>
          <w:szCs w:val="21"/>
          <w:lang w:eastAsia="fr-FR"/>
        </w:rPr>
      </w:pPr>
      <w:r w:rsidRPr="00C9029D">
        <w:rPr>
          <w:rFonts w:ascii="Open Sans" w:eastAsia="Times New Roman" w:hAnsi="Open Sans" w:cs="Open Sans"/>
          <w:noProof/>
          <w:color w:val="005685"/>
          <w:sz w:val="21"/>
          <w:szCs w:val="21"/>
          <w:lang w:eastAsia="fr-FR"/>
        </w:rPr>
        <w:drawing>
          <wp:inline distT="0" distB="0" distL="0" distR="0">
            <wp:extent cx="5286375" cy="3009900"/>
            <wp:effectExtent l="0" t="0" r="9525" b="0"/>
            <wp:docPr id="1" name="Image 1" descr="Échelle de compétences personnalisée">
              <a:hlinkClick xmlns:a="http://schemas.openxmlformats.org/drawingml/2006/main" r:id="rId41" tooltip="&quot;Échelle de compétences personnalisé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Échelle de compétences personnalisée">
                      <a:hlinkClick r:id="rId41" tooltip="&quot;Échelle de compétences personnalisée&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286375" cy="3009900"/>
                    </a:xfrm>
                    <a:prstGeom prst="rect">
                      <a:avLst/>
                    </a:prstGeom>
                    <a:noFill/>
                    <a:ln>
                      <a:noFill/>
                    </a:ln>
                  </pic:spPr>
                </pic:pic>
              </a:graphicData>
            </a:graphic>
          </wp:inline>
        </w:drawing>
      </w:r>
    </w:p>
    <w:p w:rsidR="00C9029D" w:rsidRPr="00C9029D" w:rsidRDefault="00C9029D" w:rsidP="00C9029D">
      <w:pPr>
        <w:shd w:val="clear" w:color="auto" w:fill="FFFFFF"/>
        <w:spacing w:before="150" w:after="150" w:line="240" w:lineRule="auto"/>
        <w:rPr>
          <w:rFonts w:ascii="Open Sans" w:eastAsia="Times New Roman" w:hAnsi="Open Sans" w:cs="Open Sans"/>
          <w:color w:val="212121"/>
          <w:sz w:val="21"/>
          <w:szCs w:val="21"/>
          <w:lang w:eastAsia="fr-FR"/>
        </w:rPr>
      </w:pPr>
      <w:r w:rsidRPr="00C9029D">
        <w:rPr>
          <w:rFonts w:ascii="Open Sans" w:eastAsia="Times New Roman" w:hAnsi="Open Sans" w:cs="Open Sans"/>
          <w:color w:val="212121"/>
          <w:sz w:val="21"/>
          <w:szCs w:val="21"/>
          <w:lang w:eastAsia="fr-FR"/>
        </w:rPr>
        <w:t>Notez que le barème ci-dessus est un barème personnalisé.</w:t>
      </w:r>
    </w:p>
    <w:p w:rsidR="00C9029D" w:rsidRPr="00C9029D" w:rsidRDefault="00C9029D" w:rsidP="00C9029D">
      <w:pPr>
        <w:shd w:val="clear" w:color="auto" w:fill="FFFFFF"/>
        <w:spacing w:before="450" w:after="150" w:line="450" w:lineRule="atLeast"/>
        <w:outlineLvl w:val="1"/>
        <w:rPr>
          <w:rFonts w:ascii="Open Sans" w:eastAsia="Times New Roman" w:hAnsi="Open Sans" w:cs="Open Sans"/>
          <w:color w:val="6C336D"/>
          <w:sz w:val="38"/>
          <w:szCs w:val="38"/>
          <w:lang w:eastAsia="fr-FR"/>
        </w:rPr>
      </w:pPr>
      <w:r w:rsidRPr="00C9029D">
        <w:rPr>
          <w:rFonts w:ascii="Open Sans" w:eastAsia="Times New Roman" w:hAnsi="Open Sans" w:cs="Open Sans"/>
          <w:color w:val="6C336D"/>
          <w:sz w:val="38"/>
          <w:szCs w:val="38"/>
          <w:lang w:eastAsia="fr-FR"/>
        </w:rPr>
        <w:t>Comment permettre aux étudiants de créer leur propre Plan de formation ?</w:t>
      </w:r>
    </w:p>
    <w:p w:rsidR="00C9029D" w:rsidRPr="00C9029D" w:rsidRDefault="00C9029D" w:rsidP="00C9029D">
      <w:pPr>
        <w:numPr>
          <w:ilvl w:val="0"/>
          <w:numId w:val="19"/>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C9029D">
        <w:rPr>
          <w:rFonts w:ascii="Open Sans" w:eastAsia="Times New Roman" w:hAnsi="Open Sans" w:cs="Open Sans"/>
          <w:color w:val="212121"/>
          <w:sz w:val="21"/>
          <w:szCs w:val="21"/>
          <w:lang w:eastAsia="fr-FR"/>
        </w:rPr>
        <w:lastRenderedPageBreak/>
        <w:t>Si les utilisateurs authentifiés ont la capacité </w:t>
      </w:r>
      <w:hyperlink r:id="rId43" w:tooltip="Capabilities/moodle/competency:planviewowndraft" w:history="1">
        <w:r w:rsidRPr="00C9029D">
          <w:rPr>
            <w:rFonts w:ascii="Open Sans" w:eastAsia="Times New Roman" w:hAnsi="Open Sans" w:cs="Open Sans"/>
            <w:i/>
            <w:iCs/>
            <w:color w:val="005685"/>
            <w:sz w:val="21"/>
            <w:szCs w:val="21"/>
            <w:lang w:eastAsia="fr-FR"/>
          </w:rPr>
          <w:t>competency:planviewowndraft</w:t>
        </w:r>
      </w:hyperlink>
      <w:r w:rsidRPr="00C9029D">
        <w:rPr>
          <w:rFonts w:ascii="Open Sans" w:eastAsia="Times New Roman" w:hAnsi="Open Sans" w:cs="Open Sans"/>
          <w:color w:val="212121"/>
          <w:sz w:val="21"/>
          <w:szCs w:val="21"/>
          <w:lang w:eastAsia="fr-FR"/>
        </w:rPr>
        <w:t> réglée sur "Autoriser", ils verront un bouton "Ajouter un nouveau plan de formation" quand ils accéderont à leurs plans de formation depuis leur profil.</w:t>
      </w:r>
    </w:p>
    <w:p w:rsidR="00C9029D" w:rsidRPr="00C9029D" w:rsidRDefault="00C9029D" w:rsidP="00C9029D">
      <w:pPr>
        <w:numPr>
          <w:ilvl w:val="0"/>
          <w:numId w:val="19"/>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C9029D">
        <w:rPr>
          <w:rFonts w:ascii="Open Sans" w:eastAsia="Times New Roman" w:hAnsi="Open Sans" w:cs="Open Sans"/>
          <w:color w:val="212121"/>
          <w:sz w:val="21"/>
          <w:szCs w:val="21"/>
          <w:lang w:eastAsia="fr-FR"/>
        </w:rPr>
        <w:t>Ils peuvent ensuite créer une ébauche de plan de formation et en demander l'examen par un gestionnaire ou un autre utilisateur ayant la capacité </w:t>
      </w:r>
      <w:hyperlink r:id="rId44" w:tooltip="Capabilities/moodle/competency:planmanagedraft" w:history="1">
        <w:r w:rsidRPr="00C9029D">
          <w:rPr>
            <w:rFonts w:ascii="Open Sans" w:eastAsia="Times New Roman" w:hAnsi="Open Sans" w:cs="Open Sans"/>
            <w:i/>
            <w:iCs/>
            <w:color w:val="005685"/>
            <w:sz w:val="21"/>
            <w:szCs w:val="21"/>
            <w:lang w:eastAsia="fr-FR"/>
          </w:rPr>
          <w:t>moodle/competency:planmanagedraft</w:t>
        </w:r>
      </w:hyperlink>
      <w:r w:rsidRPr="00C9029D">
        <w:rPr>
          <w:rFonts w:ascii="Open Sans" w:eastAsia="Times New Roman" w:hAnsi="Open Sans" w:cs="Open Sans"/>
          <w:color w:val="212121"/>
          <w:sz w:val="21"/>
          <w:szCs w:val="21"/>
          <w:lang w:eastAsia="fr-FR"/>
        </w:rPr>
        <w:t>.</w:t>
      </w:r>
    </w:p>
    <w:p w:rsidR="00C9029D" w:rsidRPr="00C9029D" w:rsidRDefault="00C9029D" w:rsidP="00C9029D">
      <w:pPr>
        <w:shd w:val="clear" w:color="auto" w:fill="FFFFFF"/>
        <w:spacing w:before="450" w:after="150" w:line="450" w:lineRule="atLeast"/>
        <w:outlineLvl w:val="1"/>
        <w:rPr>
          <w:rFonts w:ascii="Open Sans" w:eastAsia="Times New Roman" w:hAnsi="Open Sans" w:cs="Open Sans"/>
          <w:color w:val="6C336D"/>
          <w:sz w:val="38"/>
          <w:szCs w:val="38"/>
          <w:lang w:eastAsia="fr-FR"/>
        </w:rPr>
      </w:pPr>
      <w:r w:rsidRPr="00C9029D">
        <w:rPr>
          <w:rFonts w:ascii="Open Sans" w:eastAsia="Times New Roman" w:hAnsi="Open Sans" w:cs="Open Sans"/>
          <w:color w:val="6C336D"/>
          <w:sz w:val="38"/>
          <w:szCs w:val="38"/>
          <w:lang w:eastAsia="fr-FR"/>
        </w:rPr>
        <w:t>Comment importer / exporter des Plans de formation ?</w:t>
      </w:r>
    </w:p>
    <w:p w:rsidR="00C9029D" w:rsidRPr="00C9029D" w:rsidRDefault="00C9029D" w:rsidP="00C9029D">
      <w:pPr>
        <w:numPr>
          <w:ilvl w:val="0"/>
          <w:numId w:val="20"/>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C9029D">
        <w:rPr>
          <w:rFonts w:ascii="Open Sans" w:eastAsia="Times New Roman" w:hAnsi="Open Sans" w:cs="Open Sans"/>
          <w:color w:val="212121"/>
          <w:sz w:val="21"/>
          <w:szCs w:val="21"/>
          <w:lang w:eastAsia="fr-FR"/>
        </w:rPr>
        <w:t>Pour exporter et importer des plans de formations vous devez utiliser un plugin, par exemple </w:t>
      </w:r>
      <w:hyperlink r:id="rId45" w:history="1">
        <w:r w:rsidRPr="00C9029D">
          <w:rPr>
            <w:rFonts w:ascii="Open Sans" w:eastAsia="Times New Roman" w:hAnsi="Open Sans" w:cs="Open Sans"/>
            <w:color w:val="005685"/>
            <w:sz w:val="21"/>
            <w:szCs w:val="21"/>
            <w:lang w:eastAsia="fr-FR"/>
          </w:rPr>
          <w:t>Outil d'administration du cadre de compétences pour l'importation.</w:t>
        </w:r>
      </w:hyperlink>
    </w:p>
    <w:p w:rsidR="00C9029D" w:rsidRPr="00C9029D" w:rsidRDefault="00C9029D" w:rsidP="00C9029D">
      <w:pPr>
        <w:numPr>
          <w:ilvl w:val="0"/>
          <w:numId w:val="20"/>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C9029D">
        <w:rPr>
          <w:rFonts w:ascii="Open Sans" w:eastAsia="Times New Roman" w:hAnsi="Open Sans" w:cs="Open Sans"/>
          <w:color w:val="212121"/>
          <w:sz w:val="21"/>
          <w:szCs w:val="21"/>
          <w:lang w:eastAsia="fr-FR"/>
        </w:rPr>
        <w:t>Consulter la vidéo </w:t>
      </w:r>
      <w:hyperlink r:id="rId46" w:history="1">
        <w:r w:rsidRPr="00C9029D">
          <w:rPr>
            <w:rFonts w:ascii="Open Sans" w:eastAsia="Times New Roman" w:hAnsi="Open Sans" w:cs="Open Sans"/>
            <w:color w:val="005685"/>
            <w:sz w:val="21"/>
            <w:szCs w:val="21"/>
            <w:lang w:eastAsia="fr-FR"/>
          </w:rPr>
          <w:t>.csv importation et exportation</w:t>
        </w:r>
      </w:hyperlink>
      <w:r w:rsidRPr="00C9029D">
        <w:rPr>
          <w:rFonts w:ascii="Open Sans" w:eastAsia="Times New Roman" w:hAnsi="Open Sans" w:cs="Open Sans"/>
          <w:color w:val="212121"/>
          <w:sz w:val="21"/>
          <w:szCs w:val="21"/>
          <w:lang w:eastAsia="fr-FR"/>
        </w:rPr>
        <w:t> de Bernadette Parry (eWorks).</w:t>
      </w:r>
    </w:p>
    <w:p w:rsidR="00C9029D" w:rsidRPr="00C9029D" w:rsidRDefault="00C9029D" w:rsidP="00C9029D">
      <w:pPr>
        <w:numPr>
          <w:ilvl w:val="0"/>
          <w:numId w:val="20"/>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C9029D">
        <w:rPr>
          <w:rFonts w:ascii="Open Sans" w:eastAsia="Times New Roman" w:hAnsi="Open Sans" w:cs="Open Sans"/>
          <w:color w:val="212121"/>
          <w:sz w:val="21"/>
          <w:szCs w:val="21"/>
          <w:lang w:eastAsia="fr-FR"/>
        </w:rPr>
        <w:t>Consulter la liste des plugins </w:t>
      </w:r>
      <w:hyperlink r:id="rId47" w:history="1">
        <w:r w:rsidRPr="00C9029D">
          <w:rPr>
            <w:rFonts w:ascii="Open Sans" w:eastAsia="Times New Roman" w:hAnsi="Open Sans" w:cs="Open Sans"/>
            <w:color w:val="005685"/>
            <w:sz w:val="21"/>
            <w:szCs w:val="21"/>
            <w:lang w:eastAsia="fr-FR"/>
          </w:rPr>
          <w:t>d'autres plugins d'importation et d'exportation.</w:t>
        </w:r>
      </w:hyperlink>
    </w:p>
    <w:p w:rsidR="00C9029D" w:rsidRPr="00C9029D" w:rsidRDefault="00C9029D" w:rsidP="00C9029D">
      <w:pPr>
        <w:numPr>
          <w:ilvl w:val="0"/>
          <w:numId w:val="20"/>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C9029D">
        <w:rPr>
          <w:rFonts w:ascii="Open Sans" w:eastAsia="Times New Roman" w:hAnsi="Open Sans" w:cs="Open Sans"/>
          <w:color w:val="212121"/>
          <w:sz w:val="21"/>
          <w:szCs w:val="21"/>
          <w:lang w:eastAsia="fr-FR"/>
        </w:rPr>
        <w:t>Des plugins sont disponibles en particulier pour transformer les Objectifs en Compétences et pour </w:t>
      </w:r>
      <w:hyperlink r:id="rId48" w:history="1">
        <w:r w:rsidRPr="00C9029D">
          <w:rPr>
            <w:rFonts w:ascii="Open Sans" w:eastAsia="Times New Roman" w:hAnsi="Open Sans" w:cs="Open Sans"/>
            <w:color w:val="005685"/>
            <w:sz w:val="21"/>
            <w:szCs w:val="21"/>
            <w:lang w:eastAsia="fr-FR"/>
          </w:rPr>
          <w:t>convertir en Compétences les dépôts générés avec le module Dépôt de JF</w:t>
        </w:r>
      </w:hyperlink>
    </w:p>
    <w:p w:rsidR="00C9029D" w:rsidRPr="00C9029D" w:rsidRDefault="00C9029D" w:rsidP="00C9029D">
      <w:pPr>
        <w:numPr>
          <w:ilvl w:val="0"/>
          <w:numId w:val="21"/>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C9029D">
        <w:rPr>
          <w:rFonts w:ascii="Open Sans" w:eastAsia="Times New Roman" w:hAnsi="Open Sans" w:cs="Open Sans"/>
          <w:color w:val="212121"/>
          <w:sz w:val="21"/>
          <w:szCs w:val="21"/>
          <w:lang w:eastAsia="fr-FR"/>
        </w:rPr>
        <w:t>Ils peuvent alors créer un </w:t>
      </w:r>
      <w:r w:rsidRPr="00C9029D">
        <w:rPr>
          <w:rFonts w:ascii="Open Sans" w:eastAsia="Times New Roman" w:hAnsi="Open Sans" w:cs="Open Sans"/>
          <w:i/>
          <w:iCs/>
          <w:color w:val="212121"/>
          <w:sz w:val="21"/>
          <w:szCs w:val="21"/>
          <w:lang w:eastAsia="fr-FR"/>
        </w:rPr>
        <w:t>brouillon de plan de formation</w:t>
      </w:r>
      <w:r w:rsidRPr="00C9029D">
        <w:rPr>
          <w:rFonts w:ascii="Open Sans" w:eastAsia="Times New Roman" w:hAnsi="Open Sans" w:cs="Open Sans"/>
          <w:color w:val="212121"/>
          <w:sz w:val="21"/>
          <w:szCs w:val="21"/>
          <w:lang w:eastAsia="fr-FR"/>
        </w:rPr>
        <w:t> et lancer une requête de révision pour approbation par un gestionnaire ou par tout utilisateur disposant de la capacité </w:t>
      </w:r>
      <w:hyperlink r:id="rId49" w:tooltip="Capabilities/moodle/competency:planmanagedraft" w:history="1">
        <w:r w:rsidRPr="00C9029D">
          <w:rPr>
            <w:rFonts w:ascii="Open Sans" w:eastAsia="Times New Roman" w:hAnsi="Open Sans" w:cs="Open Sans"/>
            <w:i/>
            <w:iCs/>
            <w:color w:val="005685"/>
            <w:sz w:val="21"/>
            <w:szCs w:val="21"/>
            <w:lang w:eastAsia="fr-FR"/>
          </w:rPr>
          <w:t>moodle/competency:planmanagedraft</w:t>
        </w:r>
      </w:hyperlink>
      <w:r w:rsidRPr="00C9029D">
        <w:rPr>
          <w:rFonts w:ascii="Open Sans" w:eastAsia="Times New Roman" w:hAnsi="Open Sans" w:cs="Open Sans"/>
          <w:color w:val="212121"/>
          <w:sz w:val="21"/>
          <w:szCs w:val="21"/>
          <w:lang w:eastAsia="fr-FR"/>
        </w:rPr>
        <w:t>.</w:t>
      </w:r>
    </w:p>
    <w:p w:rsidR="00C9029D" w:rsidRDefault="00C9029D"/>
    <w:sectPr w:rsidR="00C902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23988"/>
    <w:multiLevelType w:val="multilevel"/>
    <w:tmpl w:val="C93CB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56C79"/>
    <w:multiLevelType w:val="multilevel"/>
    <w:tmpl w:val="42029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7D1996"/>
    <w:multiLevelType w:val="multilevel"/>
    <w:tmpl w:val="7284D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552CDE"/>
    <w:multiLevelType w:val="multilevel"/>
    <w:tmpl w:val="EB56E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EC4781"/>
    <w:multiLevelType w:val="multilevel"/>
    <w:tmpl w:val="E5C8C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6E34BF"/>
    <w:multiLevelType w:val="multilevel"/>
    <w:tmpl w:val="9F52A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FA5E63"/>
    <w:multiLevelType w:val="multilevel"/>
    <w:tmpl w:val="88E2B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7F2C36"/>
    <w:multiLevelType w:val="multilevel"/>
    <w:tmpl w:val="A524F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D47885"/>
    <w:multiLevelType w:val="multilevel"/>
    <w:tmpl w:val="A934D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693219"/>
    <w:multiLevelType w:val="multilevel"/>
    <w:tmpl w:val="2FE84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C100B0"/>
    <w:multiLevelType w:val="multilevel"/>
    <w:tmpl w:val="3E361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0B674B"/>
    <w:multiLevelType w:val="multilevel"/>
    <w:tmpl w:val="F1308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D34ADD"/>
    <w:multiLevelType w:val="multilevel"/>
    <w:tmpl w:val="A6A20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DA3253"/>
    <w:multiLevelType w:val="multilevel"/>
    <w:tmpl w:val="BBF2A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E35C07"/>
    <w:multiLevelType w:val="multilevel"/>
    <w:tmpl w:val="A8960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916950"/>
    <w:multiLevelType w:val="multilevel"/>
    <w:tmpl w:val="FC643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31585C"/>
    <w:multiLevelType w:val="multilevel"/>
    <w:tmpl w:val="16308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514461"/>
    <w:multiLevelType w:val="multilevel"/>
    <w:tmpl w:val="11BA6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792F29"/>
    <w:multiLevelType w:val="multilevel"/>
    <w:tmpl w:val="0C28D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401FF1"/>
    <w:multiLevelType w:val="multilevel"/>
    <w:tmpl w:val="47200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437D9B"/>
    <w:multiLevelType w:val="multilevel"/>
    <w:tmpl w:val="1376D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0"/>
  </w:num>
  <w:num w:numId="3">
    <w:abstractNumId w:val="13"/>
  </w:num>
  <w:num w:numId="4">
    <w:abstractNumId w:val="16"/>
  </w:num>
  <w:num w:numId="5">
    <w:abstractNumId w:val="7"/>
  </w:num>
  <w:num w:numId="6">
    <w:abstractNumId w:val="19"/>
  </w:num>
  <w:num w:numId="7">
    <w:abstractNumId w:val="15"/>
  </w:num>
  <w:num w:numId="8">
    <w:abstractNumId w:val="12"/>
  </w:num>
  <w:num w:numId="9">
    <w:abstractNumId w:val="14"/>
  </w:num>
  <w:num w:numId="10">
    <w:abstractNumId w:val="18"/>
  </w:num>
  <w:num w:numId="11">
    <w:abstractNumId w:val="8"/>
  </w:num>
  <w:num w:numId="12">
    <w:abstractNumId w:val="3"/>
  </w:num>
  <w:num w:numId="13">
    <w:abstractNumId w:val="0"/>
  </w:num>
  <w:num w:numId="14">
    <w:abstractNumId w:val="9"/>
  </w:num>
  <w:num w:numId="15">
    <w:abstractNumId w:val="2"/>
  </w:num>
  <w:num w:numId="16">
    <w:abstractNumId w:val="5"/>
  </w:num>
  <w:num w:numId="17">
    <w:abstractNumId w:val="17"/>
  </w:num>
  <w:num w:numId="18">
    <w:abstractNumId w:val="11"/>
  </w:num>
  <w:num w:numId="19">
    <w:abstractNumId w:val="10"/>
  </w:num>
  <w:num w:numId="20">
    <w:abstractNumId w:val="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29D"/>
    <w:rsid w:val="00C902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F72614-E883-4A75-BA85-2E1C8E734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C902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C9029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9029D"/>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C9029D"/>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C9029D"/>
    <w:rPr>
      <w:color w:val="0000FF"/>
      <w:u w:val="single"/>
    </w:rPr>
  </w:style>
  <w:style w:type="character" w:styleId="lev">
    <w:name w:val="Strong"/>
    <w:basedOn w:val="Policepardfaut"/>
    <w:uiPriority w:val="22"/>
    <w:qFormat/>
    <w:rsid w:val="00C9029D"/>
    <w:rPr>
      <w:b/>
      <w:bCs/>
    </w:rPr>
  </w:style>
  <w:style w:type="paragraph" w:styleId="NormalWeb">
    <w:name w:val="Normal (Web)"/>
    <w:basedOn w:val="Normal"/>
    <w:uiPriority w:val="99"/>
    <w:semiHidden/>
    <w:unhideWhenUsed/>
    <w:rsid w:val="00C9029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mall-info-right">
    <w:name w:val="small-info-right"/>
    <w:basedOn w:val="Policepardfaut"/>
    <w:rsid w:val="00C9029D"/>
  </w:style>
  <w:style w:type="character" w:customStyle="1" w:styleId="text-small">
    <w:name w:val="text-small"/>
    <w:basedOn w:val="Policepardfaut"/>
    <w:rsid w:val="00C9029D"/>
  </w:style>
  <w:style w:type="character" w:customStyle="1" w:styleId="text-big">
    <w:name w:val="text-big"/>
    <w:basedOn w:val="Policepardfaut"/>
    <w:rsid w:val="00C9029D"/>
  </w:style>
  <w:style w:type="character" w:customStyle="1" w:styleId="toctoggle">
    <w:name w:val="toctoggle"/>
    <w:basedOn w:val="Policepardfaut"/>
    <w:rsid w:val="00C9029D"/>
  </w:style>
  <w:style w:type="character" w:customStyle="1" w:styleId="mw-headline">
    <w:name w:val="mw-headline"/>
    <w:basedOn w:val="Policepardfaut"/>
    <w:rsid w:val="00C90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576748">
      <w:bodyDiv w:val="1"/>
      <w:marLeft w:val="0"/>
      <w:marRight w:val="0"/>
      <w:marTop w:val="0"/>
      <w:marBottom w:val="0"/>
      <w:divBdr>
        <w:top w:val="none" w:sz="0" w:space="0" w:color="auto"/>
        <w:left w:val="none" w:sz="0" w:space="0" w:color="auto"/>
        <w:bottom w:val="none" w:sz="0" w:space="0" w:color="auto"/>
        <w:right w:val="none" w:sz="0" w:space="0" w:color="auto"/>
      </w:divBdr>
      <w:divsChild>
        <w:div w:id="1509949673">
          <w:marLeft w:val="0"/>
          <w:marRight w:val="0"/>
          <w:marTop w:val="0"/>
          <w:marBottom w:val="0"/>
          <w:divBdr>
            <w:top w:val="none" w:sz="0" w:space="0" w:color="auto"/>
            <w:left w:val="none" w:sz="0" w:space="0" w:color="auto"/>
            <w:bottom w:val="none" w:sz="0" w:space="0" w:color="auto"/>
            <w:right w:val="none" w:sz="0" w:space="0" w:color="auto"/>
          </w:divBdr>
          <w:divsChild>
            <w:div w:id="941649663">
              <w:marLeft w:val="0"/>
              <w:marRight w:val="0"/>
              <w:marTop w:val="0"/>
              <w:marBottom w:val="0"/>
              <w:divBdr>
                <w:top w:val="none" w:sz="0" w:space="0" w:color="auto"/>
                <w:left w:val="none" w:sz="0" w:space="0" w:color="auto"/>
                <w:bottom w:val="none" w:sz="0" w:space="0" w:color="auto"/>
                <w:right w:val="none" w:sz="0" w:space="0" w:color="auto"/>
              </w:divBdr>
              <w:divsChild>
                <w:div w:id="1927028894">
                  <w:marLeft w:val="0"/>
                  <w:marRight w:val="0"/>
                  <w:marTop w:val="0"/>
                  <w:marBottom w:val="0"/>
                  <w:divBdr>
                    <w:top w:val="none" w:sz="0" w:space="0" w:color="auto"/>
                    <w:left w:val="none" w:sz="0" w:space="0" w:color="auto"/>
                    <w:bottom w:val="none" w:sz="0" w:space="0" w:color="auto"/>
                    <w:right w:val="none" w:sz="0" w:space="0" w:color="auto"/>
                  </w:divBdr>
                </w:div>
                <w:div w:id="988363061">
                  <w:marLeft w:val="-14628"/>
                  <w:marRight w:val="0"/>
                  <w:marTop w:val="0"/>
                  <w:marBottom w:val="0"/>
                  <w:divBdr>
                    <w:top w:val="none" w:sz="0" w:space="0" w:color="auto"/>
                    <w:left w:val="none" w:sz="0" w:space="0" w:color="auto"/>
                    <w:bottom w:val="none" w:sz="0" w:space="0" w:color="auto"/>
                    <w:right w:val="none" w:sz="0" w:space="0" w:color="auto"/>
                  </w:divBdr>
                  <w:divsChild>
                    <w:div w:id="1532375934">
                      <w:marLeft w:val="0"/>
                      <w:marRight w:val="0"/>
                      <w:marTop w:val="0"/>
                      <w:marBottom w:val="0"/>
                      <w:divBdr>
                        <w:top w:val="none" w:sz="0" w:space="0" w:color="auto"/>
                        <w:left w:val="none" w:sz="0" w:space="0" w:color="auto"/>
                        <w:bottom w:val="none" w:sz="0" w:space="0" w:color="auto"/>
                        <w:right w:val="none" w:sz="0" w:space="0" w:color="auto"/>
                      </w:divBdr>
                    </w:div>
                    <w:div w:id="667681480">
                      <w:marLeft w:val="0"/>
                      <w:marRight w:val="0"/>
                      <w:marTop w:val="0"/>
                      <w:marBottom w:val="0"/>
                      <w:divBdr>
                        <w:top w:val="none" w:sz="0" w:space="0" w:color="auto"/>
                        <w:left w:val="none" w:sz="0" w:space="0" w:color="auto"/>
                        <w:bottom w:val="none" w:sz="0" w:space="0" w:color="auto"/>
                        <w:right w:val="none" w:sz="0" w:space="0" w:color="auto"/>
                      </w:divBdr>
                    </w:div>
                  </w:divsChild>
                </w:div>
                <w:div w:id="1954942159">
                  <w:marLeft w:val="300"/>
                  <w:marRight w:val="0"/>
                  <w:marTop w:val="0"/>
                  <w:marBottom w:val="0"/>
                  <w:divBdr>
                    <w:top w:val="none" w:sz="0" w:space="0" w:color="auto"/>
                    <w:left w:val="none" w:sz="0" w:space="0" w:color="auto"/>
                    <w:bottom w:val="none" w:sz="0" w:space="0" w:color="auto"/>
                    <w:right w:val="none" w:sz="0" w:space="0" w:color="auto"/>
                  </w:divBdr>
                  <w:divsChild>
                    <w:div w:id="1076051425">
                      <w:marLeft w:val="0"/>
                      <w:marRight w:val="0"/>
                      <w:marTop w:val="0"/>
                      <w:marBottom w:val="0"/>
                      <w:divBdr>
                        <w:top w:val="none" w:sz="0" w:space="0" w:color="auto"/>
                        <w:left w:val="none" w:sz="0" w:space="0" w:color="auto"/>
                        <w:bottom w:val="none" w:sz="0" w:space="0" w:color="auto"/>
                        <w:right w:val="none" w:sz="0" w:space="0" w:color="auto"/>
                      </w:divBdr>
                    </w:div>
                  </w:divsChild>
                </w:div>
                <w:div w:id="480730549">
                  <w:marLeft w:val="0"/>
                  <w:marRight w:val="0"/>
                  <w:marTop w:val="0"/>
                  <w:marBottom w:val="0"/>
                  <w:divBdr>
                    <w:top w:val="none" w:sz="0" w:space="0" w:color="auto"/>
                    <w:left w:val="none" w:sz="0" w:space="0" w:color="auto"/>
                    <w:bottom w:val="none" w:sz="0" w:space="0" w:color="auto"/>
                    <w:right w:val="none" w:sz="0" w:space="0" w:color="auto"/>
                  </w:divBdr>
                  <w:divsChild>
                    <w:div w:id="1734768359">
                      <w:marLeft w:val="0"/>
                      <w:marRight w:val="0"/>
                      <w:marTop w:val="0"/>
                      <w:marBottom w:val="0"/>
                      <w:divBdr>
                        <w:top w:val="none" w:sz="0" w:space="0" w:color="auto"/>
                        <w:left w:val="none" w:sz="0" w:space="0" w:color="auto"/>
                        <w:bottom w:val="none" w:sz="0" w:space="0" w:color="auto"/>
                        <w:right w:val="none" w:sz="0" w:space="0" w:color="auto"/>
                      </w:divBdr>
                    </w:div>
                  </w:divsChild>
                </w:div>
                <w:div w:id="1371108409">
                  <w:marLeft w:val="0"/>
                  <w:marRight w:val="0"/>
                  <w:marTop w:val="0"/>
                  <w:marBottom w:val="0"/>
                  <w:divBdr>
                    <w:top w:val="none" w:sz="0" w:space="0" w:color="auto"/>
                    <w:left w:val="none" w:sz="0" w:space="0" w:color="auto"/>
                    <w:bottom w:val="none" w:sz="0" w:space="0" w:color="auto"/>
                    <w:right w:val="none" w:sz="0" w:space="0" w:color="auto"/>
                  </w:divBdr>
                  <w:divsChild>
                    <w:div w:id="172696043">
                      <w:marLeft w:val="0"/>
                      <w:marRight w:val="0"/>
                      <w:marTop w:val="0"/>
                      <w:marBottom w:val="0"/>
                      <w:divBdr>
                        <w:top w:val="none" w:sz="0" w:space="0" w:color="auto"/>
                        <w:left w:val="none" w:sz="0" w:space="0" w:color="auto"/>
                        <w:bottom w:val="none" w:sz="0" w:space="0" w:color="auto"/>
                        <w:right w:val="none" w:sz="0" w:space="0" w:color="auto"/>
                      </w:divBdr>
                    </w:div>
                  </w:divsChild>
                </w:div>
                <w:div w:id="516967047">
                  <w:marLeft w:val="0"/>
                  <w:marRight w:val="0"/>
                  <w:marTop w:val="0"/>
                  <w:marBottom w:val="0"/>
                  <w:divBdr>
                    <w:top w:val="none" w:sz="0" w:space="0" w:color="auto"/>
                    <w:left w:val="none" w:sz="0" w:space="0" w:color="auto"/>
                    <w:bottom w:val="none" w:sz="0" w:space="0" w:color="auto"/>
                    <w:right w:val="none" w:sz="0" w:space="0" w:color="auto"/>
                  </w:divBdr>
                  <w:divsChild>
                    <w:div w:id="1597397429">
                      <w:marLeft w:val="0"/>
                      <w:marRight w:val="0"/>
                      <w:marTop w:val="0"/>
                      <w:marBottom w:val="0"/>
                      <w:divBdr>
                        <w:top w:val="none" w:sz="0" w:space="0" w:color="auto"/>
                        <w:left w:val="none" w:sz="0" w:space="0" w:color="auto"/>
                        <w:bottom w:val="none" w:sz="0" w:space="0" w:color="auto"/>
                        <w:right w:val="none" w:sz="0" w:space="0" w:color="auto"/>
                      </w:divBdr>
                    </w:div>
                  </w:divsChild>
                </w:div>
                <w:div w:id="589511029">
                  <w:marLeft w:val="0"/>
                  <w:marRight w:val="0"/>
                  <w:marTop w:val="0"/>
                  <w:marBottom w:val="0"/>
                  <w:divBdr>
                    <w:top w:val="none" w:sz="0" w:space="0" w:color="auto"/>
                    <w:left w:val="none" w:sz="0" w:space="0" w:color="auto"/>
                    <w:bottom w:val="none" w:sz="0" w:space="0" w:color="auto"/>
                    <w:right w:val="none" w:sz="0" w:space="0" w:color="auto"/>
                  </w:divBdr>
                  <w:divsChild>
                    <w:div w:id="307324272">
                      <w:marLeft w:val="300"/>
                      <w:marRight w:val="300"/>
                      <w:marTop w:val="300"/>
                      <w:marBottom w:val="300"/>
                      <w:divBdr>
                        <w:top w:val="none" w:sz="0" w:space="0" w:color="auto"/>
                        <w:left w:val="none" w:sz="0" w:space="0" w:color="auto"/>
                        <w:bottom w:val="none" w:sz="0" w:space="0" w:color="auto"/>
                        <w:right w:val="none" w:sz="0" w:space="0" w:color="auto"/>
                      </w:divBdr>
                      <w:divsChild>
                        <w:div w:id="1132596245">
                          <w:marLeft w:val="0"/>
                          <w:marRight w:val="0"/>
                          <w:marTop w:val="0"/>
                          <w:marBottom w:val="0"/>
                          <w:divBdr>
                            <w:top w:val="single" w:sz="6" w:space="15" w:color="DDDDDD"/>
                            <w:left w:val="single" w:sz="6" w:space="15" w:color="DDDDDD"/>
                            <w:bottom w:val="single" w:sz="6" w:space="15" w:color="DDDDDD"/>
                            <w:right w:val="single" w:sz="6" w:space="15" w:color="DDDDDD"/>
                          </w:divBdr>
                        </w:div>
                      </w:divsChild>
                    </w:div>
                  </w:divsChild>
                </w:div>
                <w:div w:id="1557160669">
                  <w:marLeft w:val="0"/>
                  <w:marRight w:val="0"/>
                  <w:marTop w:val="0"/>
                  <w:marBottom w:val="0"/>
                  <w:divBdr>
                    <w:top w:val="none" w:sz="0" w:space="0" w:color="auto"/>
                    <w:left w:val="none" w:sz="0" w:space="0" w:color="auto"/>
                    <w:bottom w:val="none" w:sz="0" w:space="0" w:color="auto"/>
                    <w:right w:val="none" w:sz="0" w:space="0" w:color="auto"/>
                  </w:divBdr>
                  <w:divsChild>
                    <w:div w:id="806439230">
                      <w:marLeft w:val="0"/>
                      <w:marRight w:val="0"/>
                      <w:marTop w:val="0"/>
                      <w:marBottom w:val="0"/>
                      <w:divBdr>
                        <w:top w:val="none" w:sz="0" w:space="0" w:color="auto"/>
                        <w:left w:val="none" w:sz="0" w:space="0" w:color="auto"/>
                        <w:bottom w:val="none" w:sz="0" w:space="0" w:color="auto"/>
                        <w:right w:val="none" w:sz="0" w:space="0" w:color="auto"/>
                      </w:divBdr>
                    </w:div>
                  </w:divsChild>
                </w:div>
                <w:div w:id="1507549245">
                  <w:marLeft w:val="0"/>
                  <w:marRight w:val="0"/>
                  <w:marTop w:val="0"/>
                  <w:marBottom w:val="0"/>
                  <w:divBdr>
                    <w:top w:val="none" w:sz="0" w:space="0" w:color="auto"/>
                    <w:left w:val="none" w:sz="0" w:space="0" w:color="auto"/>
                    <w:bottom w:val="none" w:sz="0" w:space="0" w:color="auto"/>
                    <w:right w:val="none" w:sz="0" w:space="0" w:color="auto"/>
                  </w:divBdr>
                  <w:divsChild>
                    <w:div w:id="1010109366">
                      <w:marLeft w:val="0"/>
                      <w:marRight w:val="0"/>
                      <w:marTop w:val="0"/>
                      <w:marBottom w:val="0"/>
                      <w:divBdr>
                        <w:top w:val="none" w:sz="0" w:space="0" w:color="auto"/>
                        <w:left w:val="none" w:sz="0" w:space="0" w:color="auto"/>
                        <w:bottom w:val="none" w:sz="0" w:space="0" w:color="auto"/>
                        <w:right w:val="none" w:sz="0" w:space="0" w:color="auto"/>
                      </w:divBdr>
                    </w:div>
                  </w:divsChild>
                </w:div>
                <w:div w:id="476149799">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
                  </w:divsChild>
                </w:div>
                <w:div w:id="185103149">
                  <w:marLeft w:val="0"/>
                  <w:marRight w:val="0"/>
                  <w:marTop w:val="0"/>
                  <w:marBottom w:val="0"/>
                  <w:divBdr>
                    <w:top w:val="none" w:sz="0" w:space="0" w:color="auto"/>
                    <w:left w:val="none" w:sz="0" w:space="0" w:color="auto"/>
                    <w:bottom w:val="none" w:sz="0" w:space="0" w:color="auto"/>
                    <w:right w:val="none" w:sz="0" w:space="0" w:color="auto"/>
                  </w:divBdr>
                  <w:divsChild>
                    <w:div w:id="1991902962">
                      <w:marLeft w:val="0"/>
                      <w:marRight w:val="0"/>
                      <w:marTop w:val="0"/>
                      <w:marBottom w:val="0"/>
                      <w:divBdr>
                        <w:top w:val="none" w:sz="0" w:space="0" w:color="auto"/>
                        <w:left w:val="none" w:sz="0" w:space="0" w:color="auto"/>
                        <w:bottom w:val="none" w:sz="0" w:space="0" w:color="auto"/>
                        <w:right w:val="none" w:sz="0" w:space="0" w:color="auto"/>
                      </w:divBdr>
                    </w:div>
                  </w:divsChild>
                </w:div>
                <w:div w:id="1726879555">
                  <w:marLeft w:val="0"/>
                  <w:marRight w:val="0"/>
                  <w:marTop w:val="0"/>
                  <w:marBottom w:val="0"/>
                  <w:divBdr>
                    <w:top w:val="none" w:sz="0" w:space="0" w:color="auto"/>
                    <w:left w:val="none" w:sz="0" w:space="0" w:color="auto"/>
                    <w:bottom w:val="none" w:sz="0" w:space="0" w:color="auto"/>
                    <w:right w:val="none" w:sz="0" w:space="0" w:color="auto"/>
                  </w:divBdr>
                  <w:divsChild>
                    <w:div w:id="1829440245">
                      <w:marLeft w:val="0"/>
                      <w:marRight w:val="0"/>
                      <w:marTop w:val="0"/>
                      <w:marBottom w:val="0"/>
                      <w:divBdr>
                        <w:top w:val="none" w:sz="0" w:space="0" w:color="auto"/>
                        <w:left w:val="none" w:sz="0" w:space="0" w:color="auto"/>
                        <w:bottom w:val="none" w:sz="0" w:space="0" w:color="auto"/>
                        <w:right w:val="none" w:sz="0" w:space="0" w:color="auto"/>
                      </w:divBdr>
                    </w:div>
                  </w:divsChild>
                </w:div>
                <w:div w:id="1316953925">
                  <w:marLeft w:val="0"/>
                  <w:marRight w:val="0"/>
                  <w:marTop w:val="0"/>
                  <w:marBottom w:val="0"/>
                  <w:divBdr>
                    <w:top w:val="none" w:sz="0" w:space="0" w:color="auto"/>
                    <w:left w:val="none" w:sz="0" w:space="0" w:color="auto"/>
                    <w:bottom w:val="none" w:sz="0" w:space="0" w:color="auto"/>
                    <w:right w:val="none" w:sz="0" w:space="0" w:color="auto"/>
                  </w:divBdr>
                  <w:divsChild>
                    <w:div w:id="19152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moodle.org/3x/fr/FAQ_des_comp%C3%A9tences" TargetMode="External"/><Relationship Id="rId18" Type="http://schemas.openxmlformats.org/officeDocument/2006/relationships/hyperlink" Target="https://docs.moodle.org/3x/fr/Fichier:Planformation.png" TargetMode="External"/><Relationship Id="rId26" Type="http://schemas.openxmlformats.org/officeDocument/2006/relationships/hyperlink" Target="https://docs.moodle.org/3x/fr/Fichier:Rapcomp.png" TargetMode="External"/><Relationship Id="rId39" Type="http://schemas.openxmlformats.org/officeDocument/2006/relationships/hyperlink" Target="https://docs.moodle.org/3x/fr/Gestion_d%27un_site_Moodle" TargetMode="External"/><Relationship Id="rId21" Type="http://schemas.openxmlformats.org/officeDocument/2006/relationships/image" Target="media/image4.png"/><Relationship Id="rId34" Type="http://schemas.openxmlformats.org/officeDocument/2006/relationships/hyperlink" Target="https://docs.moodle.org/3x/fr/Fichier:Libell%C3%A9.png" TargetMode="External"/><Relationship Id="rId42" Type="http://schemas.openxmlformats.org/officeDocument/2006/relationships/image" Target="media/image11.png"/><Relationship Id="rId47" Type="http://schemas.openxmlformats.org/officeDocument/2006/relationships/hyperlink" Target="https://moodle.org/plugins/search.php?s=competency+framework&amp;search=Search+plugins" TargetMode="External"/><Relationship Id="rId50" Type="http://schemas.openxmlformats.org/officeDocument/2006/relationships/fontTable" Target="fontTable.xml"/><Relationship Id="rId7" Type="http://schemas.openxmlformats.org/officeDocument/2006/relationships/hyperlink" Target="https://docs.moodle.org/3x/fr/Suivi_du_progr%C3%A8s" TargetMode="External"/><Relationship Id="rId2" Type="http://schemas.openxmlformats.org/officeDocument/2006/relationships/styles" Target="styles.xml"/><Relationship Id="rId16" Type="http://schemas.openxmlformats.org/officeDocument/2006/relationships/hyperlink" Target="https://docs.moodle.org/3x/fr/Fichier:Validation.png" TargetMode="External"/><Relationship Id="rId29" Type="http://schemas.openxmlformats.org/officeDocument/2006/relationships/image" Target="media/image6.png"/><Relationship Id="rId11" Type="http://schemas.openxmlformats.org/officeDocument/2006/relationships/hyperlink" Target="https://docs.moodle.org/3x/fr/Plans_de_formation" TargetMode="External"/><Relationship Id="rId24" Type="http://schemas.openxmlformats.org/officeDocument/2006/relationships/hyperlink" Target="https://docs.moodle.org/3x/fr/Superviseur_de_plan_de_formation" TargetMode="External"/><Relationship Id="rId32" Type="http://schemas.openxmlformats.org/officeDocument/2006/relationships/hyperlink" Target="https://docs.moodle.org/3x/fr/Fichier:Echellecomp.png" TargetMode="External"/><Relationship Id="rId37" Type="http://schemas.openxmlformats.org/officeDocument/2006/relationships/image" Target="media/image10.png"/><Relationship Id="rId40" Type="http://schemas.openxmlformats.org/officeDocument/2006/relationships/hyperlink" Target="https://docs.moodle.org/3x/fr/Capabilities/moodle/competency:usercompetencyreview" TargetMode="External"/><Relationship Id="rId45" Type="http://schemas.openxmlformats.org/officeDocument/2006/relationships/hyperlink" Target="https://moodle.org/plugins/tool_lpimportcsv" TargetMode="External"/><Relationship Id="rId5" Type="http://schemas.openxmlformats.org/officeDocument/2006/relationships/hyperlink" Target="https://docs.moodle.org/3x/fr/Accueil" TargetMode="External"/><Relationship Id="rId15" Type="http://schemas.openxmlformats.org/officeDocument/2006/relationships/image" Target="media/image1.png"/><Relationship Id="rId23" Type="http://schemas.openxmlformats.org/officeDocument/2006/relationships/hyperlink" Target="https://docs.moodle.org/3x/fr/Visionneuse_de_plan_de_formation" TargetMode="External"/><Relationship Id="rId28" Type="http://schemas.openxmlformats.org/officeDocument/2006/relationships/hyperlink" Target="https://docs.moodle.org/3x/fr/Fichier:Rate.png" TargetMode="External"/><Relationship Id="rId36" Type="http://schemas.openxmlformats.org/officeDocument/2006/relationships/hyperlink" Target="https://docs.moodle.org/3x/fr/Fichier:Compeval.png" TargetMode="External"/><Relationship Id="rId49" Type="http://schemas.openxmlformats.org/officeDocument/2006/relationships/hyperlink" Target="https://docs.moodle.org/3x/fr/Capabilities/moodle/competency:planmanagedraft" TargetMode="External"/><Relationship Id="rId10" Type="http://schemas.openxmlformats.org/officeDocument/2006/relationships/hyperlink" Target="https://docs.moodle.org/3x/fr/R%C3%A9f%C3%A9rentiels_de_comp%C3%A9tences" TargetMode="External"/><Relationship Id="rId19" Type="http://schemas.openxmlformats.org/officeDocument/2006/relationships/image" Target="media/image3.png"/><Relationship Id="rId31" Type="http://schemas.openxmlformats.org/officeDocument/2006/relationships/image" Target="media/image7.png"/><Relationship Id="rId44" Type="http://schemas.openxmlformats.org/officeDocument/2006/relationships/hyperlink" Target="https://docs.moodle.org/3x/fr/Capabilities/moodle/competency:planmanagedraft" TargetMode="External"/><Relationship Id="rId4" Type="http://schemas.openxmlformats.org/officeDocument/2006/relationships/webSettings" Target="webSettings.xml"/><Relationship Id="rId9" Type="http://schemas.openxmlformats.org/officeDocument/2006/relationships/hyperlink" Target="https://docs.moodle.org/3x/fr/Comp%C3%A9tences" TargetMode="External"/><Relationship Id="rId14" Type="http://schemas.openxmlformats.org/officeDocument/2006/relationships/hyperlink" Target="https://docs.moodle.org/3x/fr/Fichier:Preuves.png" TargetMode="External"/><Relationship Id="rId22" Type="http://schemas.openxmlformats.org/officeDocument/2006/relationships/hyperlink" Target="https://docs.moodle.org/3x/fr/Examinateur_des_comp%C3%A9tences" TargetMode="External"/><Relationship Id="rId27" Type="http://schemas.openxmlformats.org/officeDocument/2006/relationships/image" Target="media/image5.png"/><Relationship Id="rId30" Type="http://schemas.openxmlformats.org/officeDocument/2006/relationships/hyperlink" Target="https://docs.moodle.org/3x/fr/Fichier:Notecomp.png" TargetMode="External"/><Relationship Id="rId35" Type="http://schemas.openxmlformats.org/officeDocument/2006/relationships/image" Target="media/image9.png"/><Relationship Id="rId43" Type="http://schemas.openxmlformats.org/officeDocument/2006/relationships/hyperlink" Target="https://docs.moodle.org/3x/fr/Capabilities/moodle/competency:planviewowndraft" TargetMode="External"/><Relationship Id="rId48" Type="http://schemas.openxmlformats.org/officeDocument/2006/relationships/hyperlink" Target="https://github.com/jfruitet/moodle-tool_lpimportreferentiel" TargetMode="External"/><Relationship Id="rId8" Type="http://schemas.openxmlformats.org/officeDocument/2006/relationships/hyperlink" Target="https://docs.moodle.org/3x/fr/Comp%C3%A9tences"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docs.moodle.org/3x/fr/Rapport_de_comp%C3%A9tences" TargetMode="External"/><Relationship Id="rId17" Type="http://schemas.openxmlformats.org/officeDocument/2006/relationships/image" Target="media/image2.png"/><Relationship Id="rId25" Type="http://schemas.openxmlformats.org/officeDocument/2006/relationships/hyperlink" Target="https://docs.moodle.org/3x/fr/Rapport_de_comp%C3%A9tences" TargetMode="External"/><Relationship Id="rId33" Type="http://schemas.openxmlformats.org/officeDocument/2006/relationships/image" Target="media/image8.png"/><Relationship Id="rId38" Type="http://schemas.openxmlformats.org/officeDocument/2006/relationships/hyperlink" Target="https://docs.moodle.org/3x/fr/Bloc_des_plans_de_formation" TargetMode="External"/><Relationship Id="rId46" Type="http://schemas.openxmlformats.org/officeDocument/2006/relationships/hyperlink" Target="https://vimeo.com/181755841" TargetMode="External"/><Relationship Id="rId20" Type="http://schemas.openxmlformats.org/officeDocument/2006/relationships/hyperlink" Target="https://docs.moodle.org/3x/fr/Fichier:Evalcomp.png" TargetMode="External"/><Relationship Id="rId41" Type="http://schemas.openxmlformats.org/officeDocument/2006/relationships/hyperlink" Target="https://docs.moodle.org/3x/fr/Fichier:Niveaucomp.png" TargetMode="External"/><Relationship Id="rId1" Type="http://schemas.openxmlformats.org/officeDocument/2006/relationships/numbering" Target="numbering.xml"/><Relationship Id="rId6" Type="http://schemas.openxmlformats.org/officeDocument/2006/relationships/hyperlink" Target="https://docs.moodle.org/3x/fr/Gestion_d%27un_cours_Mood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1690</Words>
  <Characters>9295</Characters>
  <Application>Microsoft Office Word</Application>
  <DocSecurity>0</DocSecurity>
  <Lines>77</Lines>
  <Paragraphs>21</Paragraphs>
  <ScaleCrop>false</ScaleCrop>
  <Company/>
  <LinksUpToDate>false</LinksUpToDate>
  <CharactersWithSpaces>10964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Falcon</dc:creator>
  <cp:keywords/>
  <dc:description/>
  <cp:lastModifiedBy>Eric Falcon</cp:lastModifiedBy>
  <cp:revision>1</cp:revision>
  <dcterms:created xsi:type="dcterms:W3CDTF">2020-04-24T18:41:00Z</dcterms:created>
  <dcterms:modified xsi:type="dcterms:W3CDTF">2020-04-24T18:41:00Z</dcterms:modified>
</cp:coreProperties>
</file>