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2A4" w:rsidRPr="009732A4" w:rsidRDefault="009732A4" w:rsidP="009732A4">
      <w:pPr>
        <w:shd w:val="clear" w:color="auto" w:fill="FFFFFF"/>
        <w:spacing w:before="900" w:after="150" w:line="450" w:lineRule="atLeast"/>
        <w:outlineLvl w:val="0"/>
        <w:rPr>
          <w:rFonts w:ascii="Open Sans" w:eastAsia="Times New Roman" w:hAnsi="Open Sans" w:cs="Open Sans"/>
          <w:color w:val="6C336D"/>
          <w:kern w:val="36"/>
          <w:sz w:val="45"/>
          <w:szCs w:val="45"/>
          <w:lang w:eastAsia="fr-FR"/>
        </w:rPr>
      </w:pPr>
      <w:r w:rsidRPr="009732A4">
        <w:rPr>
          <w:rFonts w:ascii="Open Sans" w:eastAsia="Times New Roman" w:hAnsi="Open Sans" w:cs="Open Sans"/>
          <w:color w:val="6C336D"/>
          <w:kern w:val="36"/>
          <w:sz w:val="45"/>
          <w:szCs w:val="45"/>
          <w:lang w:eastAsia="fr-FR"/>
        </w:rPr>
        <w:t>Référentiels de compétences</w:t>
      </w:r>
    </w:p>
    <w:p w:rsidR="009732A4" w:rsidRPr="009732A4" w:rsidRDefault="009732A4" w:rsidP="009732A4">
      <w:pPr>
        <w:shd w:val="clear" w:color="auto" w:fill="FFFFFF"/>
        <w:spacing w:after="0" w:line="240" w:lineRule="auto"/>
        <w:rPr>
          <w:rFonts w:ascii="Open Sans" w:eastAsia="Times New Roman" w:hAnsi="Open Sans" w:cs="Open Sans"/>
          <w:color w:val="212121"/>
          <w:sz w:val="18"/>
          <w:szCs w:val="18"/>
          <w:lang w:eastAsia="fr-FR"/>
        </w:rPr>
      </w:pPr>
      <w:hyperlink r:id="rId5" w:tooltip="Accueil" w:history="1">
        <w:r w:rsidRPr="009732A4">
          <w:rPr>
            <w:rFonts w:ascii="Open Sans" w:eastAsia="Times New Roman" w:hAnsi="Open Sans" w:cs="Open Sans"/>
            <w:color w:val="212121"/>
            <w:sz w:val="18"/>
            <w:szCs w:val="18"/>
            <w:u w:val="single"/>
            <w:lang w:eastAsia="fr-FR"/>
          </w:rPr>
          <w:t>Accueil</w:t>
        </w:r>
      </w:hyperlink>
      <w:r w:rsidRPr="009732A4">
        <w:rPr>
          <w:rFonts w:ascii="Open Sans" w:eastAsia="Times New Roman" w:hAnsi="Open Sans" w:cs="Open Sans"/>
          <w:color w:val="212121"/>
          <w:sz w:val="18"/>
          <w:szCs w:val="18"/>
          <w:lang w:eastAsia="fr-FR"/>
        </w:rPr>
        <w:t> </w:t>
      </w:r>
      <w:r w:rsidRPr="009732A4">
        <w:rPr>
          <w:rFonts w:ascii="Arial" w:eastAsia="Times New Roman" w:hAnsi="Arial" w:cs="Arial"/>
          <w:color w:val="212121"/>
          <w:sz w:val="18"/>
          <w:szCs w:val="18"/>
          <w:lang w:eastAsia="fr-FR"/>
        </w:rPr>
        <w:t>►</w:t>
      </w:r>
      <w:r w:rsidRPr="009732A4">
        <w:rPr>
          <w:rFonts w:ascii="Open Sans" w:eastAsia="Times New Roman" w:hAnsi="Open Sans" w:cs="Open Sans"/>
          <w:color w:val="212121"/>
          <w:sz w:val="18"/>
          <w:szCs w:val="18"/>
          <w:lang w:eastAsia="fr-FR"/>
        </w:rPr>
        <w:t> </w:t>
      </w:r>
      <w:hyperlink r:id="rId6" w:tooltip="Gestion d'un cours Moodle" w:history="1">
        <w:r w:rsidRPr="009732A4">
          <w:rPr>
            <w:rFonts w:ascii="Open Sans" w:eastAsia="Times New Roman" w:hAnsi="Open Sans" w:cs="Open Sans"/>
            <w:color w:val="212121"/>
            <w:sz w:val="18"/>
            <w:szCs w:val="18"/>
            <w:u w:val="single"/>
            <w:lang w:eastAsia="fr-FR"/>
          </w:rPr>
          <w:t>Gestion d'un cours Moodle</w:t>
        </w:r>
      </w:hyperlink>
      <w:r w:rsidRPr="009732A4">
        <w:rPr>
          <w:rFonts w:ascii="Open Sans" w:eastAsia="Times New Roman" w:hAnsi="Open Sans" w:cs="Open Sans"/>
          <w:color w:val="212121"/>
          <w:sz w:val="18"/>
          <w:szCs w:val="18"/>
          <w:lang w:eastAsia="fr-FR"/>
        </w:rPr>
        <w:t> </w:t>
      </w:r>
      <w:r w:rsidRPr="009732A4">
        <w:rPr>
          <w:rFonts w:ascii="Arial" w:eastAsia="Times New Roman" w:hAnsi="Arial" w:cs="Arial"/>
          <w:color w:val="212121"/>
          <w:sz w:val="18"/>
          <w:szCs w:val="18"/>
          <w:lang w:eastAsia="fr-FR"/>
        </w:rPr>
        <w:t>►</w:t>
      </w:r>
      <w:r w:rsidRPr="009732A4">
        <w:rPr>
          <w:rFonts w:ascii="Open Sans" w:eastAsia="Times New Roman" w:hAnsi="Open Sans" w:cs="Open Sans"/>
          <w:color w:val="212121"/>
          <w:sz w:val="18"/>
          <w:szCs w:val="18"/>
          <w:lang w:eastAsia="fr-FR"/>
        </w:rPr>
        <w:t> </w:t>
      </w:r>
      <w:hyperlink r:id="rId7" w:tooltip="Suivi du progrès" w:history="1">
        <w:r w:rsidRPr="009732A4">
          <w:rPr>
            <w:rFonts w:ascii="Open Sans" w:eastAsia="Times New Roman" w:hAnsi="Open Sans" w:cs="Open Sans"/>
            <w:color w:val="212121"/>
            <w:sz w:val="18"/>
            <w:szCs w:val="18"/>
            <w:u w:val="single"/>
            <w:lang w:eastAsia="fr-FR"/>
          </w:rPr>
          <w:t>Suivi du progrès</w:t>
        </w:r>
      </w:hyperlink>
      <w:r w:rsidRPr="009732A4">
        <w:rPr>
          <w:rFonts w:ascii="Open Sans" w:eastAsia="Times New Roman" w:hAnsi="Open Sans" w:cs="Open Sans"/>
          <w:color w:val="212121"/>
          <w:sz w:val="18"/>
          <w:szCs w:val="18"/>
          <w:lang w:eastAsia="fr-FR"/>
        </w:rPr>
        <w:t> </w:t>
      </w:r>
      <w:r w:rsidRPr="009732A4">
        <w:rPr>
          <w:rFonts w:ascii="Arial" w:eastAsia="Times New Roman" w:hAnsi="Arial" w:cs="Arial"/>
          <w:color w:val="212121"/>
          <w:sz w:val="18"/>
          <w:szCs w:val="18"/>
          <w:lang w:eastAsia="fr-FR"/>
        </w:rPr>
        <w:t>►</w:t>
      </w:r>
      <w:r w:rsidRPr="009732A4">
        <w:rPr>
          <w:rFonts w:ascii="Open Sans" w:eastAsia="Times New Roman" w:hAnsi="Open Sans" w:cs="Open Sans"/>
          <w:color w:val="212121"/>
          <w:sz w:val="18"/>
          <w:szCs w:val="18"/>
          <w:lang w:eastAsia="fr-FR"/>
        </w:rPr>
        <w:t> </w:t>
      </w:r>
      <w:hyperlink r:id="rId8" w:tooltip="Compétences" w:history="1">
        <w:r w:rsidRPr="009732A4">
          <w:rPr>
            <w:rFonts w:ascii="Open Sans" w:eastAsia="Times New Roman" w:hAnsi="Open Sans" w:cs="Open Sans"/>
            <w:color w:val="212121"/>
            <w:sz w:val="18"/>
            <w:szCs w:val="18"/>
            <w:u w:val="single"/>
            <w:lang w:eastAsia="fr-FR"/>
          </w:rPr>
          <w:t>Compétences</w:t>
        </w:r>
      </w:hyperlink>
      <w:r w:rsidRPr="009732A4">
        <w:rPr>
          <w:rFonts w:ascii="Open Sans" w:eastAsia="Times New Roman" w:hAnsi="Open Sans" w:cs="Open Sans"/>
          <w:color w:val="212121"/>
          <w:sz w:val="18"/>
          <w:szCs w:val="18"/>
          <w:lang w:eastAsia="fr-FR"/>
        </w:rPr>
        <w:t> </w:t>
      </w:r>
      <w:r w:rsidRPr="009732A4">
        <w:rPr>
          <w:rFonts w:ascii="Arial" w:eastAsia="Times New Roman" w:hAnsi="Arial" w:cs="Arial"/>
          <w:color w:val="212121"/>
          <w:sz w:val="18"/>
          <w:szCs w:val="18"/>
          <w:lang w:eastAsia="fr-FR"/>
        </w:rPr>
        <w:t>►</w:t>
      </w:r>
      <w:r w:rsidRPr="009732A4">
        <w:rPr>
          <w:rFonts w:ascii="Open Sans" w:eastAsia="Times New Roman" w:hAnsi="Open Sans" w:cs="Open Sans"/>
          <w:color w:val="212121"/>
          <w:sz w:val="18"/>
          <w:szCs w:val="18"/>
          <w:lang w:eastAsia="fr-FR"/>
        </w:rPr>
        <w:t> </w:t>
      </w:r>
      <w:r w:rsidRPr="009732A4">
        <w:rPr>
          <w:rFonts w:ascii="Open Sans" w:eastAsia="Times New Roman" w:hAnsi="Open Sans" w:cs="Open Sans"/>
          <w:b/>
          <w:bCs/>
          <w:color w:val="212121"/>
          <w:sz w:val="18"/>
          <w:szCs w:val="18"/>
          <w:lang w:eastAsia="fr-FR"/>
        </w:rPr>
        <w:t>Référentiels de compétences</w:t>
      </w:r>
    </w:p>
    <w:p w:rsidR="009732A4" w:rsidRPr="009732A4" w:rsidRDefault="009732A4" w:rsidP="009732A4">
      <w:pPr>
        <w:shd w:val="clear" w:color="auto" w:fill="FFFFFF"/>
        <w:spacing w:after="0" w:line="300" w:lineRule="atLeast"/>
        <w:rPr>
          <w:rFonts w:ascii="Open Sans" w:eastAsia="Times New Roman" w:hAnsi="Open Sans" w:cs="Open Sans"/>
          <w:b/>
          <w:bCs/>
          <w:caps/>
          <w:color w:val="212121"/>
          <w:spacing w:val="30"/>
          <w:sz w:val="18"/>
          <w:szCs w:val="18"/>
          <w:lang w:eastAsia="fr-FR"/>
        </w:rPr>
      </w:pPr>
      <w:hyperlink r:id="rId9" w:tooltip="Compétences" w:history="1">
        <w:r w:rsidRPr="009732A4">
          <w:rPr>
            <w:rFonts w:ascii="Open Sans" w:eastAsia="Times New Roman" w:hAnsi="Open Sans" w:cs="Open Sans"/>
            <w:b/>
            <w:bCs/>
            <w:caps/>
            <w:color w:val="6C336D"/>
            <w:spacing w:val="30"/>
            <w:sz w:val="18"/>
            <w:szCs w:val="18"/>
            <w:u w:val="single"/>
            <w:lang w:eastAsia="fr-FR"/>
          </w:rPr>
          <w:t>COMPÉTENCES</w:t>
        </w:r>
      </w:hyperlink>
    </w:p>
    <w:p w:rsidR="009732A4" w:rsidRPr="009732A4" w:rsidRDefault="009732A4" w:rsidP="009732A4">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r w:rsidRPr="009732A4">
        <w:rPr>
          <w:rFonts w:ascii="Open Sans" w:eastAsia="Times New Roman" w:hAnsi="Open Sans" w:cs="Open Sans"/>
          <w:b/>
          <w:bCs/>
          <w:color w:val="212121"/>
          <w:sz w:val="18"/>
          <w:szCs w:val="18"/>
          <w:lang w:eastAsia="fr-FR"/>
        </w:rPr>
        <w:t>Référentiels de compétences</w:t>
      </w:r>
    </w:p>
    <w:p w:rsidR="009732A4" w:rsidRPr="009732A4" w:rsidRDefault="009732A4" w:rsidP="009732A4">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0" w:tooltip="Plans de formation" w:history="1">
        <w:r w:rsidRPr="009732A4">
          <w:rPr>
            <w:rFonts w:ascii="Open Sans" w:eastAsia="Times New Roman" w:hAnsi="Open Sans" w:cs="Open Sans"/>
            <w:color w:val="212121"/>
            <w:sz w:val="18"/>
            <w:szCs w:val="18"/>
            <w:u w:val="single"/>
            <w:lang w:eastAsia="fr-FR"/>
          </w:rPr>
          <w:t>Plans de formation</w:t>
        </w:r>
      </w:hyperlink>
    </w:p>
    <w:p w:rsidR="009732A4" w:rsidRPr="009732A4" w:rsidRDefault="009732A4" w:rsidP="009732A4">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1" w:tooltip="Rapport de compétences" w:history="1">
        <w:r w:rsidRPr="009732A4">
          <w:rPr>
            <w:rFonts w:ascii="Open Sans" w:eastAsia="Times New Roman" w:hAnsi="Open Sans" w:cs="Open Sans"/>
            <w:color w:val="212121"/>
            <w:sz w:val="18"/>
            <w:szCs w:val="18"/>
            <w:u w:val="single"/>
            <w:lang w:eastAsia="fr-FR"/>
          </w:rPr>
          <w:t>Rapport de compétences</w:t>
        </w:r>
      </w:hyperlink>
    </w:p>
    <w:p w:rsidR="009732A4" w:rsidRPr="009732A4" w:rsidRDefault="009732A4" w:rsidP="009732A4">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2" w:tooltip="FAQ des compétences" w:history="1">
        <w:r w:rsidRPr="009732A4">
          <w:rPr>
            <w:rFonts w:ascii="Open Sans" w:eastAsia="Times New Roman" w:hAnsi="Open Sans" w:cs="Open Sans"/>
            <w:color w:val="212121"/>
            <w:sz w:val="18"/>
            <w:szCs w:val="18"/>
            <w:u w:val="single"/>
            <w:lang w:eastAsia="fr-FR"/>
          </w:rPr>
          <w:t>FAQ des compétences</w:t>
        </w:r>
      </w:hyperlink>
    </w:p>
    <w:p w:rsidR="009732A4" w:rsidRPr="009732A4" w:rsidRDefault="009732A4" w:rsidP="009732A4">
      <w:pPr>
        <w:shd w:val="clear" w:color="auto" w:fill="FFFFFF"/>
        <w:spacing w:before="150" w:after="0" w:line="240" w:lineRule="auto"/>
        <w:rPr>
          <w:rFonts w:ascii="Open Sans" w:eastAsia="Times New Roman" w:hAnsi="Open Sans" w:cs="Open Sans"/>
          <w:color w:val="212121"/>
          <w:sz w:val="21"/>
          <w:szCs w:val="21"/>
          <w:lang w:eastAsia="fr-FR"/>
        </w:rPr>
      </w:pPr>
      <w:r w:rsidRPr="009732A4">
        <w:rPr>
          <w:rFonts w:ascii="Open Sans" w:eastAsia="Times New Roman" w:hAnsi="Open Sans" w:cs="Open Sans"/>
          <w:b/>
          <w:bCs/>
          <w:color w:val="3A87AD"/>
          <w:sz w:val="21"/>
          <w:szCs w:val="21"/>
          <w:bdr w:val="single" w:sz="6" w:space="4" w:color="BCE8F1" w:frame="1"/>
          <w:shd w:val="clear" w:color="auto" w:fill="D9EDF7"/>
          <w:lang w:eastAsia="fr-FR"/>
        </w:rPr>
        <w:t>Nouveauté</w:t>
      </w:r>
      <w:r w:rsidRPr="009732A4">
        <w:rPr>
          <w:rFonts w:ascii="Open Sans" w:eastAsia="Times New Roman" w:hAnsi="Open Sans" w:cs="Open Sans"/>
          <w:color w:val="3A87AD"/>
          <w:sz w:val="21"/>
          <w:szCs w:val="21"/>
          <w:bdr w:val="single" w:sz="6" w:space="4" w:color="BCE8F1" w:frame="1"/>
          <w:shd w:val="clear" w:color="auto" w:fill="D9EDF7"/>
          <w:lang w:eastAsia="fr-FR"/>
        </w:rPr>
        <w:br/>
      </w:r>
      <w:r w:rsidRPr="009732A4">
        <w:rPr>
          <w:rFonts w:ascii="Open Sans" w:eastAsia="Times New Roman" w:hAnsi="Open Sans" w:cs="Open Sans"/>
          <w:b/>
          <w:bCs/>
          <w:color w:val="3A87AD"/>
          <w:sz w:val="21"/>
          <w:szCs w:val="21"/>
          <w:bdr w:val="single" w:sz="6" w:space="4" w:color="BCE8F1" w:frame="1"/>
          <w:shd w:val="clear" w:color="auto" w:fill="D9EDF7"/>
          <w:lang w:eastAsia="fr-FR"/>
        </w:rPr>
        <w:t>Moodle</w:t>
      </w:r>
      <w:r w:rsidRPr="009732A4">
        <w:rPr>
          <w:rFonts w:ascii="Open Sans" w:eastAsia="Times New Roman" w:hAnsi="Open Sans" w:cs="Open Sans"/>
          <w:color w:val="3A87AD"/>
          <w:sz w:val="21"/>
          <w:szCs w:val="21"/>
          <w:bdr w:val="single" w:sz="6" w:space="4" w:color="BCE8F1" w:frame="1"/>
          <w:shd w:val="clear" w:color="auto" w:fill="D9EDF7"/>
          <w:lang w:eastAsia="fr-FR"/>
        </w:rPr>
        <w:t> </w:t>
      </w:r>
      <w:r w:rsidRPr="009732A4">
        <w:rPr>
          <w:rFonts w:ascii="Open Sans" w:eastAsia="Times New Roman" w:hAnsi="Open Sans" w:cs="Open Sans"/>
          <w:color w:val="F98012"/>
          <w:sz w:val="32"/>
          <w:szCs w:val="32"/>
          <w:bdr w:val="single" w:sz="6" w:space="4" w:color="BCE8F1" w:frame="1"/>
          <w:shd w:val="clear" w:color="auto" w:fill="D9EDF7"/>
          <w:lang w:eastAsia="fr-FR"/>
        </w:rPr>
        <w:t>3.1</w:t>
      </w:r>
    </w:p>
    <w:p w:rsidR="009732A4" w:rsidRPr="009732A4" w:rsidRDefault="009732A4" w:rsidP="009732A4">
      <w:pPr>
        <w:shd w:val="clear" w:color="auto" w:fill="FFFFFF"/>
        <w:spacing w:before="450" w:after="150" w:line="300" w:lineRule="atLeast"/>
        <w:outlineLvl w:val="1"/>
        <w:rPr>
          <w:rFonts w:ascii="inherit" w:eastAsia="Times New Roman" w:hAnsi="inherit" w:cs="Open Sans"/>
          <w:b/>
          <w:bCs/>
          <w:caps/>
          <w:color w:val="6C336D"/>
          <w:spacing w:val="30"/>
          <w:sz w:val="18"/>
          <w:szCs w:val="18"/>
          <w:lang w:eastAsia="fr-FR"/>
        </w:rPr>
      </w:pPr>
      <w:r w:rsidRPr="009732A4">
        <w:rPr>
          <w:rFonts w:ascii="inherit" w:eastAsia="Times New Roman" w:hAnsi="inherit" w:cs="Open Sans"/>
          <w:b/>
          <w:bCs/>
          <w:caps/>
          <w:color w:val="6C336D"/>
          <w:spacing w:val="30"/>
          <w:sz w:val="18"/>
          <w:szCs w:val="18"/>
          <w:lang w:eastAsia="fr-FR"/>
        </w:rPr>
        <w:t>SOMMAIRE</w:t>
      </w:r>
    </w:p>
    <w:p w:rsidR="009732A4" w:rsidRPr="009732A4" w:rsidRDefault="009732A4" w:rsidP="009732A4">
      <w:pPr>
        <w:shd w:val="clear" w:color="auto" w:fill="FFFFFF"/>
        <w:spacing w:after="0" w:line="240" w:lineRule="auto"/>
        <w:rPr>
          <w:rFonts w:ascii="Open Sans" w:eastAsia="Times New Roman" w:hAnsi="Open Sans" w:cs="Open Sans"/>
          <w:color w:val="212121"/>
          <w:sz w:val="18"/>
          <w:szCs w:val="18"/>
          <w:lang w:eastAsia="fr-FR"/>
        </w:rPr>
      </w:pPr>
      <w:r w:rsidRPr="009732A4">
        <w:rPr>
          <w:rFonts w:ascii="Open Sans" w:eastAsia="Times New Roman" w:hAnsi="Open Sans" w:cs="Open Sans"/>
          <w:color w:val="0088CC"/>
          <w:sz w:val="17"/>
          <w:szCs w:val="17"/>
          <w:lang w:eastAsia="fr-FR"/>
        </w:rPr>
        <w:t> [</w:t>
      </w:r>
      <w:hyperlink r:id="rId13" w:history="1">
        <w:r w:rsidRPr="009732A4">
          <w:rPr>
            <w:rFonts w:ascii="Open Sans" w:eastAsia="Times New Roman" w:hAnsi="Open Sans" w:cs="Open Sans"/>
            <w:color w:val="005685"/>
            <w:sz w:val="17"/>
            <w:szCs w:val="17"/>
            <w:u w:val="single"/>
            <w:lang w:eastAsia="fr-FR"/>
          </w:rPr>
          <w:t>afficher</w:t>
        </w:r>
      </w:hyperlink>
      <w:r w:rsidRPr="009732A4">
        <w:rPr>
          <w:rFonts w:ascii="Open Sans" w:eastAsia="Times New Roman" w:hAnsi="Open Sans" w:cs="Open Sans"/>
          <w:color w:val="0088CC"/>
          <w:sz w:val="17"/>
          <w:szCs w:val="17"/>
          <w:lang w:eastAsia="fr-FR"/>
        </w:rPr>
        <w:t>] </w:t>
      </w:r>
    </w:p>
    <w:p w:rsidR="009732A4" w:rsidRPr="009732A4" w:rsidRDefault="009732A4" w:rsidP="009732A4">
      <w:pPr>
        <w:shd w:val="clear" w:color="auto" w:fill="FFFFFF"/>
        <w:spacing w:before="450" w:after="150" w:line="450" w:lineRule="atLeast"/>
        <w:outlineLvl w:val="1"/>
        <w:rPr>
          <w:rFonts w:ascii="inherit" w:eastAsia="Times New Roman" w:hAnsi="inherit" w:cs="Open Sans"/>
          <w:color w:val="6C336D"/>
          <w:sz w:val="38"/>
          <w:szCs w:val="38"/>
          <w:lang w:eastAsia="fr-FR"/>
        </w:rPr>
      </w:pPr>
      <w:r w:rsidRPr="009732A4">
        <w:rPr>
          <w:rFonts w:ascii="inherit" w:eastAsia="Times New Roman" w:hAnsi="inherit" w:cs="Open Sans"/>
          <w:color w:val="6C336D"/>
          <w:sz w:val="38"/>
          <w:szCs w:val="38"/>
          <w:lang w:eastAsia="fr-FR"/>
        </w:rPr>
        <w:t>Configurer un Référentiel de compétences</w:t>
      </w:r>
    </w:p>
    <w:p w:rsidR="009732A4" w:rsidRPr="009732A4" w:rsidRDefault="009732A4" w:rsidP="009732A4">
      <w:pPr>
        <w:shd w:val="clear" w:color="auto" w:fill="FFFFFF"/>
        <w:spacing w:before="150" w:after="150" w:line="240" w:lineRule="auto"/>
        <w:rPr>
          <w:rFonts w:ascii="Open Sans" w:eastAsia="Times New Roman" w:hAnsi="Open Sans" w:cs="Open Sans"/>
          <w:color w:val="212121"/>
          <w:sz w:val="21"/>
          <w:szCs w:val="21"/>
          <w:lang w:eastAsia="fr-FR"/>
        </w:rPr>
      </w:pPr>
      <w:r w:rsidRPr="009732A4">
        <w:rPr>
          <w:rFonts w:ascii="Open Sans" w:eastAsia="Times New Roman" w:hAnsi="Open Sans" w:cs="Open Sans"/>
          <w:color w:val="212121"/>
          <w:sz w:val="21"/>
          <w:szCs w:val="21"/>
          <w:lang w:eastAsia="fr-FR"/>
        </w:rPr>
        <w:t>Les utilisateurs ayant le rôle d'administrateur au niveau du site et ceux qui disposent de la capacité de gérer les référentiels de compétence (</w:t>
      </w:r>
      <w:proofErr w:type="spellStart"/>
      <w:r w:rsidRPr="009732A4">
        <w:rPr>
          <w:rFonts w:ascii="Open Sans" w:eastAsia="Times New Roman" w:hAnsi="Open Sans" w:cs="Open Sans"/>
          <w:color w:val="212121"/>
          <w:sz w:val="21"/>
          <w:szCs w:val="21"/>
          <w:lang w:eastAsia="fr-FR"/>
        </w:rPr>
        <w:t>moodle</w:t>
      </w:r>
      <w:proofErr w:type="spellEnd"/>
      <w:r w:rsidRPr="009732A4">
        <w:rPr>
          <w:rFonts w:ascii="Open Sans" w:eastAsia="Times New Roman" w:hAnsi="Open Sans" w:cs="Open Sans"/>
          <w:color w:val="212121"/>
          <w:sz w:val="21"/>
          <w:szCs w:val="21"/>
          <w:lang w:eastAsia="fr-FR"/>
        </w:rPr>
        <w:t>/</w:t>
      </w:r>
      <w:proofErr w:type="spellStart"/>
      <w:proofErr w:type="gramStart"/>
      <w:r w:rsidRPr="009732A4">
        <w:rPr>
          <w:rFonts w:ascii="Open Sans" w:eastAsia="Times New Roman" w:hAnsi="Open Sans" w:cs="Open Sans"/>
          <w:color w:val="212121"/>
          <w:sz w:val="21"/>
          <w:szCs w:val="21"/>
          <w:lang w:eastAsia="fr-FR"/>
        </w:rPr>
        <w:t>competency:competencymanage</w:t>
      </w:r>
      <w:proofErr w:type="spellEnd"/>
      <w:proofErr w:type="gramEnd"/>
      <w:r w:rsidRPr="009732A4">
        <w:rPr>
          <w:rFonts w:ascii="Open Sans" w:eastAsia="Times New Roman" w:hAnsi="Open Sans" w:cs="Open Sans"/>
          <w:color w:val="212121"/>
          <w:sz w:val="21"/>
          <w:szCs w:val="21"/>
          <w:lang w:eastAsia="fr-FR"/>
        </w:rPr>
        <w:t>) au niveau du site ou d'une catégorie peuvent créer de nouveaux référentiels ainsi que les compétences qui leur sont associées.</w:t>
      </w:r>
    </w:p>
    <w:p w:rsidR="009732A4" w:rsidRPr="009732A4" w:rsidRDefault="009732A4" w:rsidP="009732A4">
      <w:pPr>
        <w:shd w:val="clear" w:color="auto" w:fill="FFFFFF"/>
        <w:spacing w:before="150" w:after="150" w:line="240" w:lineRule="auto"/>
        <w:rPr>
          <w:rFonts w:ascii="Open Sans" w:eastAsia="Times New Roman" w:hAnsi="Open Sans" w:cs="Open Sans"/>
          <w:color w:val="212121"/>
          <w:sz w:val="21"/>
          <w:szCs w:val="21"/>
          <w:lang w:eastAsia="fr-FR"/>
        </w:rPr>
      </w:pPr>
      <w:r w:rsidRPr="009732A4">
        <w:rPr>
          <w:rFonts w:ascii="Open Sans" w:eastAsia="Times New Roman" w:hAnsi="Open Sans" w:cs="Open Sans"/>
          <w:color w:val="212121"/>
          <w:sz w:val="21"/>
          <w:szCs w:val="21"/>
          <w:lang w:eastAsia="fr-FR"/>
        </w:rPr>
        <w:t>Aller à </w:t>
      </w:r>
      <w:r w:rsidRPr="009732A4">
        <w:rPr>
          <w:rFonts w:ascii="Open Sans" w:eastAsia="Times New Roman" w:hAnsi="Open Sans" w:cs="Open Sans"/>
          <w:i/>
          <w:iCs/>
          <w:color w:val="212121"/>
          <w:sz w:val="21"/>
          <w:szCs w:val="21"/>
          <w:lang w:eastAsia="fr-FR"/>
        </w:rPr>
        <w:t>Administration du site &gt; Compétences &gt; Référentiels de compétences </w:t>
      </w:r>
      <w:r w:rsidRPr="009732A4">
        <w:rPr>
          <w:rFonts w:ascii="Open Sans" w:eastAsia="Times New Roman" w:hAnsi="Open Sans" w:cs="Open Sans"/>
          <w:color w:val="212121"/>
          <w:sz w:val="21"/>
          <w:szCs w:val="21"/>
          <w:lang w:eastAsia="fr-FR"/>
        </w:rPr>
        <w:t>pour créer un ensemble de compétences au niveau du site ; pour créer un ensemble de compétences depuis une catégorie suivez le même type de lien à partir du bloc Administration de la catégorie.</w:t>
      </w:r>
    </w:p>
    <w:p w:rsidR="009732A4" w:rsidRPr="009732A4" w:rsidRDefault="009732A4" w:rsidP="009732A4">
      <w:pPr>
        <w:numPr>
          <w:ilvl w:val="0"/>
          <w:numId w:val="2"/>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9732A4">
        <w:rPr>
          <w:rFonts w:ascii="Open Sans" w:eastAsia="Times New Roman" w:hAnsi="Open Sans" w:cs="Open Sans"/>
          <w:color w:val="212121"/>
          <w:sz w:val="21"/>
          <w:szCs w:val="21"/>
          <w:lang w:eastAsia="fr-FR"/>
        </w:rPr>
        <w:t>Tous les référentiels disponibles sont affichés sur cette page ; cliquer le bouton "Ajouter un référentiel de compétences" pour en créer un nouveau :</w:t>
      </w:r>
    </w:p>
    <w:p w:rsidR="009732A4" w:rsidRPr="009732A4" w:rsidRDefault="009732A4" w:rsidP="009732A4">
      <w:pPr>
        <w:shd w:val="clear" w:color="auto" w:fill="FFFFFF"/>
        <w:spacing w:after="0" w:line="240" w:lineRule="auto"/>
        <w:rPr>
          <w:rFonts w:ascii="Open Sans" w:eastAsia="Times New Roman" w:hAnsi="Open Sans" w:cs="Open Sans"/>
          <w:color w:val="212121"/>
          <w:sz w:val="21"/>
          <w:szCs w:val="21"/>
          <w:lang w:eastAsia="fr-FR"/>
        </w:rPr>
      </w:pPr>
      <w:r w:rsidRPr="009732A4">
        <w:rPr>
          <w:rFonts w:ascii="Open Sans" w:eastAsia="Times New Roman" w:hAnsi="Open Sans" w:cs="Open Sans"/>
          <w:noProof/>
          <w:color w:val="005685"/>
          <w:sz w:val="21"/>
          <w:szCs w:val="21"/>
          <w:lang w:eastAsia="fr-FR"/>
        </w:rPr>
        <w:lastRenderedPageBreak/>
        <w:drawing>
          <wp:inline distT="0" distB="0" distL="0" distR="0">
            <wp:extent cx="5760720" cy="4069080"/>
            <wp:effectExtent l="0" t="0" r="0" b="7620"/>
            <wp:docPr id="4" name="Imag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069080"/>
                    </a:xfrm>
                    <a:prstGeom prst="rect">
                      <a:avLst/>
                    </a:prstGeom>
                    <a:noFill/>
                    <a:ln>
                      <a:noFill/>
                    </a:ln>
                  </pic:spPr>
                </pic:pic>
              </a:graphicData>
            </a:graphic>
          </wp:inline>
        </w:drawing>
      </w:r>
    </w:p>
    <w:p w:rsidR="009732A4" w:rsidRPr="009732A4" w:rsidRDefault="009732A4" w:rsidP="009732A4">
      <w:pPr>
        <w:shd w:val="clear" w:color="auto" w:fill="FFFFFF"/>
        <w:spacing w:line="300" w:lineRule="atLeast"/>
        <w:rPr>
          <w:rFonts w:ascii="Open Sans" w:eastAsia="Times New Roman" w:hAnsi="Open Sans" w:cs="Open Sans"/>
          <w:color w:val="212121"/>
          <w:sz w:val="21"/>
          <w:szCs w:val="21"/>
          <w:lang w:eastAsia="fr-FR"/>
        </w:rPr>
      </w:pPr>
      <w:r w:rsidRPr="009732A4">
        <w:rPr>
          <w:rFonts w:ascii="Open Sans" w:eastAsia="Times New Roman" w:hAnsi="Open Sans" w:cs="Open Sans"/>
          <w:color w:val="212121"/>
          <w:sz w:val="21"/>
          <w:szCs w:val="21"/>
          <w:lang w:eastAsia="fr-FR"/>
        </w:rPr>
        <w:t>Cliquer le bouton pour ajouter un référentiel</w:t>
      </w:r>
    </w:p>
    <w:p w:rsidR="009732A4" w:rsidRPr="009732A4" w:rsidRDefault="009732A4" w:rsidP="009732A4">
      <w:pPr>
        <w:numPr>
          <w:ilvl w:val="0"/>
          <w:numId w:val="3"/>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9732A4">
        <w:rPr>
          <w:rFonts w:ascii="Open Sans" w:eastAsia="Times New Roman" w:hAnsi="Open Sans" w:cs="Open Sans"/>
          <w:color w:val="212121"/>
          <w:sz w:val="21"/>
          <w:szCs w:val="21"/>
          <w:lang w:eastAsia="fr-FR"/>
        </w:rPr>
        <w:t>Le </w:t>
      </w:r>
      <w:r w:rsidRPr="009732A4">
        <w:rPr>
          <w:rFonts w:ascii="Open Sans" w:eastAsia="Times New Roman" w:hAnsi="Open Sans" w:cs="Open Sans"/>
          <w:b/>
          <w:bCs/>
          <w:color w:val="212121"/>
          <w:sz w:val="21"/>
          <w:szCs w:val="21"/>
          <w:lang w:eastAsia="fr-FR"/>
        </w:rPr>
        <w:t>numéro d'identification</w:t>
      </w:r>
      <w:r w:rsidRPr="009732A4">
        <w:rPr>
          <w:rFonts w:ascii="Open Sans" w:eastAsia="Times New Roman" w:hAnsi="Open Sans" w:cs="Open Sans"/>
          <w:color w:val="212121"/>
          <w:sz w:val="21"/>
          <w:szCs w:val="21"/>
          <w:lang w:eastAsia="fr-FR"/>
        </w:rPr>
        <w:t> (qui peut être constitué de toute chaîne de caractère) doit être choisi avec soin, afin d'éviter les ambiguïtés, surtout s'il est souhaitable de proposer simultanément différentes versions du même référentiel de compétences sur le site (par exemple différentes révisons annuelles).</w:t>
      </w:r>
    </w:p>
    <w:p w:rsidR="009732A4" w:rsidRPr="009732A4" w:rsidRDefault="009732A4" w:rsidP="009732A4">
      <w:pPr>
        <w:numPr>
          <w:ilvl w:val="0"/>
          <w:numId w:val="3"/>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9732A4">
        <w:rPr>
          <w:rFonts w:ascii="Open Sans" w:eastAsia="Times New Roman" w:hAnsi="Open Sans" w:cs="Open Sans"/>
          <w:color w:val="212121"/>
          <w:sz w:val="21"/>
          <w:szCs w:val="21"/>
          <w:lang w:eastAsia="fr-FR"/>
        </w:rPr>
        <w:t>Le </w:t>
      </w:r>
      <w:r w:rsidRPr="009732A4">
        <w:rPr>
          <w:rFonts w:ascii="Open Sans" w:eastAsia="Times New Roman" w:hAnsi="Open Sans" w:cs="Open Sans"/>
          <w:b/>
          <w:bCs/>
          <w:color w:val="212121"/>
          <w:sz w:val="21"/>
          <w:szCs w:val="21"/>
          <w:lang w:eastAsia="fr-FR"/>
        </w:rPr>
        <w:t>Barème</w:t>
      </w:r>
      <w:r w:rsidRPr="009732A4">
        <w:rPr>
          <w:rFonts w:ascii="Open Sans" w:eastAsia="Times New Roman" w:hAnsi="Open Sans" w:cs="Open Sans"/>
          <w:color w:val="212121"/>
          <w:sz w:val="21"/>
          <w:szCs w:val="21"/>
          <w:lang w:eastAsia="fr-FR"/>
        </w:rPr>
        <w:t> associé au référentiel est celui qui sera attribué par défaut aux compétences pour leur évaluation. Cependant une compétence peut avoir son propre barème dans le référentiel.</w:t>
      </w:r>
    </w:p>
    <w:p w:rsidR="009732A4" w:rsidRPr="009732A4" w:rsidRDefault="009732A4" w:rsidP="009732A4">
      <w:pPr>
        <w:numPr>
          <w:ilvl w:val="0"/>
          <w:numId w:val="3"/>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9732A4">
        <w:rPr>
          <w:rFonts w:ascii="Open Sans" w:eastAsia="Times New Roman" w:hAnsi="Open Sans" w:cs="Open Sans"/>
          <w:color w:val="212121"/>
          <w:sz w:val="21"/>
          <w:szCs w:val="21"/>
          <w:lang w:eastAsia="fr-FR"/>
        </w:rPr>
        <w:t>Cliquer </w:t>
      </w:r>
      <w:r w:rsidRPr="009732A4">
        <w:rPr>
          <w:rFonts w:ascii="Open Sans" w:eastAsia="Times New Roman" w:hAnsi="Open Sans" w:cs="Open Sans"/>
          <w:b/>
          <w:bCs/>
          <w:color w:val="212121"/>
          <w:sz w:val="21"/>
          <w:szCs w:val="21"/>
          <w:lang w:eastAsia="fr-FR"/>
        </w:rPr>
        <w:t>Configurer le barème</w:t>
      </w:r>
      <w:r w:rsidRPr="009732A4">
        <w:rPr>
          <w:rFonts w:ascii="Open Sans" w:eastAsia="Times New Roman" w:hAnsi="Open Sans" w:cs="Open Sans"/>
          <w:color w:val="212121"/>
          <w:sz w:val="21"/>
          <w:szCs w:val="21"/>
          <w:lang w:eastAsia="fr-FR"/>
        </w:rPr>
        <w:t> affiche des informations supplémentaires sur la gestion de l'évaluation. Ainsi pour chaque barème il doit y avoir une valeur par défaut, laquelle sera assignée quand une compétence est validée par une règle automatique et il faut aussi indiquer quelles valeurs du barème permettent de </w:t>
      </w:r>
      <w:proofErr w:type="spellStart"/>
      <w:r w:rsidRPr="009732A4">
        <w:rPr>
          <w:rFonts w:ascii="Open Sans" w:eastAsia="Times New Roman" w:hAnsi="Open Sans" w:cs="Open Sans"/>
          <w:b/>
          <w:bCs/>
          <w:color w:val="212121"/>
          <w:sz w:val="21"/>
          <w:szCs w:val="21"/>
          <w:lang w:eastAsia="fr-FR"/>
        </w:rPr>
        <w:t>valider</w:t>
      </w:r>
      <w:r w:rsidRPr="009732A4">
        <w:rPr>
          <w:rFonts w:ascii="Open Sans" w:eastAsia="Times New Roman" w:hAnsi="Open Sans" w:cs="Open Sans"/>
          <w:color w:val="212121"/>
          <w:sz w:val="21"/>
          <w:szCs w:val="21"/>
          <w:lang w:eastAsia="fr-FR"/>
        </w:rPr>
        <w:t>la</w:t>
      </w:r>
      <w:proofErr w:type="spellEnd"/>
      <w:r w:rsidRPr="009732A4">
        <w:rPr>
          <w:rFonts w:ascii="Open Sans" w:eastAsia="Times New Roman" w:hAnsi="Open Sans" w:cs="Open Sans"/>
          <w:color w:val="212121"/>
          <w:sz w:val="21"/>
          <w:szCs w:val="21"/>
          <w:lang w:eastAsia="fr-FR"/>
        </w:rPr>
        <w:t xml:space="preserve"> compétence ; cela permet aux étudiants de vérifier d'un coup d’œil quelles compétences sont acquises et lesquelles ne le sont pas.</w:t>
      </w:r>
    </w:p>
    <w:p w:rsidR="009732A4" w:rsidRPr="009732A4" w:rsidRDefault="009732A4" w:rsidP="009732A4">
      <w:pPr>
        <w:numPr>
          <w:ilvl w:val="0"/>
          <w:numId w:val="3"/>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9732A4">
        <w:rPr>
          <w:rFonts w:ascii="Open Sans" w:eastAsia="Times New Roman" w:hAnsi="Open Sans" w:cs="Open Sans"/>
          <w:color w:val="212121"/>
          <w:sz w:val="21"/>
          <w:szCs w:val="21"/>
          <w:lang w:eastAsia="fr-FR"/>
        </w:rPr>
        <w:t>La fenêtre déroulante des </w:t>
      </w:r>
      <w:r w:rsidRPr="009732A4">
        <w:rPr>
          <w:rFonts w:ascii="Open Sans" w:eastAsia="Times New Roman" w:hAnsi="Open Sans" w:cs="Open Sans"/>
          <w:b/>
          <w:bCs/>
          <w:color w:val="212121"/>
          <w:sz w:val="21"/>
          <w:szCs w:val="21"/>
          <w:lang w:eastAsia="fr-FR"/>
        </w:rPr>
        <w:t>Taxonomies</w:t>
      </w:r>
      <w:r w:rsidRPr="009732A4">
        <w:rPr>
          <w:rFonts w:ascii="Open Sans" w:eastAsia="Times New Roman" w:hAnsi="Open Sans" w:cs="Open Sans"/>
          <w:color w:val="212121"/>
          <w:sz w:val="21"/>
          <w:szCs w:val="21"/>
          <w:lang w:eastAsia="fr-FR"/>
        </w:rPr>
        <w:t> vous pouvez définir les étiquettes dénommant les compétences pour ce référentiel, en fonction de leur profondeur dans l'arbre des compétences.</w:t>
      </w:r>
    </w:p>
    <w:p w:rsidR="009732A4" w:rsidRPr="009732A4" w:rsidRDefault="009732A4" w:rsidP="009732A4">
      <w:pPr>
        <w:shd w:val="clear" w:color="auto" w:fill="FFFFFF"/>
        <w:spacing w:before="150" w:after="150" w:line="240" w:lineRule="auto"/>
        <w:rPr>
          <w:rFonts w:ascii="Open Sans" w:eastAsia="Times New Roman" w:hAnsi="Open Sans" w:cs="Open Sans"/>
          <w:color w:val="212121"/>
          <w:sz w:val="21"/>
          <w:szCs w:val="21"/>
          <w:lang w:eastAsia="fr-FR"/>
        </w:rPr>
      </w:pPr>
      <w:r w:rsidRPr="009732A4">
        <w:rPr>
          <w:rFonts w:ascii="Open Sans" w:eastAsia="Times New Roman" w:hAnsi="Open Sans" w:cs="Open Sans"/>
          <w:color w:val="212121"/>
          <w:sz w:val="21"/>
          <w:szCs w:val="21"/>
          <w:lang w:eastAsia="fr-FR"/>
        </w:rPr>
        <w:t>Une fois le référentiel de compétences créé, celui-ci apparaît dans la liste des référentiels et vous pouvez passer à l'attribution de compétences.</w:t>
      </w:r>
    </w:p>
    <w:p w:rsidR="009732A4" w:rsidRPr="009732A4" w:rsidRDefault="009732A4" w:rsidP="009732A4">
      <w:pPr>
        <w:shd w:val="clear" w:color="auto" w:fill="FFFFFF"/>
        <w:spacing w:before="150" w:after="150" w:line="240" w:lineRule="auto"/>
        <w:rPr>
          <w:rFonts w:ascii="Open Sans" w:eastAsia="Times New Roman" w:hAnsi="Open Sans" w:cs="Open Sans"/>
          <w:color w:val="212121"/>
          <w:sz w:val="21"/>
          <w:szCs w:val="21"/>
          <w:lang w:eastAsia="fr-FR"/>
        </w:rPr>
      </w:pPr>
      <w:r w:rsidRPr="009732A4">
        <w:rPr>
          <w:rFonts w:ascii="Open Sans" w:eastAsia="Times New Roman" w:hAnsi="Open Sans" w:cs="Open Sans"/>
          <w:color w:val="212121"/>
          <w:sz w:val="21"/>
          <w:szCs w:val="21"/>
          <w:lang w:eastAsia="fr-FR"/>
        </w:rPr>
        <w:lastRenderedPageBreak/>
        <w:t>N.B. :</w:t>
      </w:r>
    </w:p>
    <w:p w:rsidR="009732A4" w:rsidRPr="009732A4" w:rsidRDefault="009732A4" w:rsidP="009732A4">
      <w:pPr>
        <w:numPr>
          <w:ilvl w:val="0"/>
          <w:numId w:val="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9732A4">
        <w:rPr>
          <w:rFonts w:ascii="Open Sans" w:eastAsia="Times New Roman" w:hAnsi="Open Sans" w:cs="Open Sans"/>
          <w:color w:val="212121"/>
          <w:sz w:val="21"/>
          <w:szCs w:val="21"/>
          <w:lang w:eastAsia="fr-FR"/>
        </w:rPr>
        <w:t>Les référentiels de compétences peuvent aussi être importés en utilisant des plugins spécialisés. Consultez la liste des plugins dans la base de données des plugins pour plus d'information.</w:t>
      </w:r>
    </w:p>
    <w:p w:rsidR="009732A4" w:rsidRPr="009732A4" w:rsidRDefault="009732A4" w:rsidP="009732A4">
      <w:pPr>
        <w:numPr>
          <w:ilvl w:val="0"/>
          <w:numId w:val="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9732A4">
        <w:rPr>
          <w:rFonts w:ascii="Open Sans" w:eastAsia="Times New Roman" w:hAnsi="Open Sans" w:cs="Open Sans"/>
          <w:color w:val="212121"/>
          <w:sz w:val="21"/>
          <w:szCs w:val="21"/>
          <w:lang w:eastAsia="fr-FR"/>
        </w:rPr>
        <w:t xml:space="preserve">Le module Référentiel développé par J. </w:t>
      </w:r>
      <w:proofErr w:type="spellStart"/>
      <w:r w:rsidRPr="009732A4">
        <w:rPr>
          <w:rFonts w:ascii="Open Sans" w:eastAsia="Times New Roman" w:hAnsi="Open Sans" w:cs="Open Sans"/>
          <w:color w:val="212121"/>
          <w:sz w:val="21"/>
          <w:szCs w:val="21"/>
          <w:lang w:eastAsia="fr-FR"/>
        </w:rPr>
        <w:t>Fruitet</w:t>
      </w:r>
      <w:proofErr w:type="spellEnd"/>
      <w:r w:rsidRPr="009732A4">
        <w:rPr>
          <w:rFonts w:ascii="Open Sans" w:eastAsia="Times New Roman" w:hAnsi="Open Sans" w:cs="Open Sans"/>
          <w:color w:val="212121"/>
          <w:sz w:val="21"/>
          <w:szCs w:val="21"/>
          <w:lang w:eastAsia="fr-FR"/>
        </w:rPr>
        <w:t xml:space="preserve"> pour Moodle 3.1 dispose d'un outil d'exportation vers les référentiels de compétences de Moodle. [</w:t>
      </w:r>
      <w:hyperlink r:id="rId16" w:history="1">
        <w:r w:rsidRPr="009732A4">
          <w:rPr>
            <w:rFonts w:ascii="Open Sans" w:eastAsia="Times New Roman" w:hAnsi="Open Sans" w:cs="Open Sans"/>
            <w:color w:val="005685"/>
            <w:sz w:val="21"/>
            <w:szCs w:val="21"/>
            <w:u w:val="single"/>
            <w:lang w:eastAsia="fr-FR"/>
          </w:rPr>
          <w:t>[1]</w:t>
        </w:r>
      </w:hyperlink>
      <w:r w:rsidRPr="009732A4">
        <w:rPr>
          <w:rFonts w:ascii="Open Sans" w:eastAsia="Times New Roman" w:hAnsi="Open Sans" w:cs="Open Sans"/>
          <w:color w:val="212121"/>
          <w:sz w:val="21"/>
          <w:szCs w:val="21"/>
          <w:lang w:eastAsia="fr-FR"/>
        </w:rPr>
        <w:t>].</w:t>
      </w:r>
    </w:p>
    <w:p w:rsidR="009732A4" w:rsidRPr="009732A4" w:rsidRDefault="009732A4" w:rsidP="009732A4">
      <w:pPr>
        <w:shd w:val="clear" w:color="auto" w:fill="FFFFFF"/>
        <w:spacing w:before="450" w:after="150" w:line="450" w:lineRule="atLeast"/>
        <w:outlineLvl w:val="2"/>
        <w:rPr>
          <w:rFonts w:ascii="inherit" w:eastAsia="Times New Roman" w:hAnsi="inherit" w:cs="Open Sans"/>
          <w:color w:val="6C336D"/>
          <w:sz w:val="32"/>
          <w:szCs w:val="32"/>
          <w:lang w:eastAsia="fr-FR"/>
        </w:rPr>
      </w:pPr>
      <w:r w:rsidRPr="009732A4">
        <w:rPr>
          <w:rFonts w:ascii="inherit" w:eastAsia="Times New Roman" w:hAnsi="inherit" w:cs="Open Sans"/>
          <w:color w:val="6C336D"/>
          <w:sz w:val="32"/>
          <w:szCs w:val="32"/>
          <w:lang w:eastAsia="fr-FR"/>
        </w:rPr>
        <w:t>Ajouter des compétences à un référentiel</w:t>
      </w:r>
    </w:p>
    <w:p w:rsidR="009732A4" w:rsidRPr="009732A4" w:rsidRDefault="009732A4" w:rsidP="009732A4">
      <w:pPr>
        <w:shd w:val="clear" w:color="auto" w:fill="FFFFFF"/>
        <w:spacing w:before="150" w:after="150" w:line="240" w:lineRule="auto"/>
        <w:rPr>
          <w:rFonts w:ascii="Open Sans" w:eastAsia="Times New Roman" w:hAnsi="Open Sans" w:cs="Open Sans"/>
          <w:color w:val="212121"/>
          <w:sz w:val="21"/>
          <w:szCs w:val="21"/>
          <w:lang w:eastAsia="fr-FR"/>
        </w:rPr>
      </w:pPr>
      <w:r w:rsidRPr="009732A4">
        <w:rPr>
          <w:rFonts w:ascii="Open Sans" w:eastAsia="Times New Roman" w:hAnsi="Open Sans" w:cs="Open Sans"/>
          <w:color w:val="212121"/>
          <w:sz w:val="21"/>
          <w:szCs w:val="21"/>
          <w:lang w:eastAsia="fr-FR"/>
        </w:rPr>
        <w:t>Pour ajouter des compétences à un référentiel, cliquer sur le nom du référentiel. Vous accédez à la page de gestion des compétences pour ce référentiel.</w:t>
      </w:r>
    </w:p>
    <w:p w:rsidR="009732A4" w:rsidRPr="009732A4" w:rsidRDefault="009732A4" w:rsidP="009732A4">
      <w:pPr>
        <w:shd w:val="clear" w:color="auto" w:fill="FFFFFF"/>
        <w:spacing w:after="0" w:line="240" w:lineRule="auto"/>
        <w:rPr>
          <w:rFonts w:ascii="Open Sans" w:eastAsia="Times New Roman" w:hAnsi="Open Sans" w:cs="Open Sans"/>
          <w:color w:val="212121"/>
          <w:sz w:val="21"/>
          <w:szCs w:val="21"/>
          <w:lang w:eastAsia="fr-FR"/>
        </w:rPr>
      </w:pPr>
      <w:r w:rsidRPr="009732A4">
        <w:rPr>
          <w:rFonts w:ascii="Open Sans" w:eastAsia="Times New Roman" w:hAnsi="Open Sans" w:cs="Open Sans"/>
          <w:noProof/>
          <w:color w:val="005685"/>
          <w:sz w:val="21"/>
          <w:szCs w:val="21"/>
          <w:lang w:eastAsia="fr-FR"/>
        </w:rPr>
        <w:drawing>
          <wp:inline distT="0" distB="0" distL="0" distR="0">
            <wp:extent cx="5760720" cy="3269615"/>
            <wp:effectExtent l="0" t="0" r="0" b="6985"/>
            <wp:docPr id="3" name="Image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269615"/>
                    </a:xfrm>
                    <a:prstGeom prst="rect">
                      <a:avLst/>
                    </a:prstGeom>
                    <a:noFill/>
                    <a:ln>
                      <a:noFill/>
                    </a:ln>
                  </pic:spPr>
                </pic:pic>
              </a:graphicData>
            </a:graphic>
          </wp:inline>
        </w:drawing>
      </w:r>
    </w:p>
    <w:p w:rsidR="009732A4" w:rsidRPr="009732A4" w:rsidRDefault="009732A4" w:rsidP="009732A4">
      <w:pPr>
        <w:shd w:val="clear" w:color="auto" w:fill="FFFFFF"/>
        <w:spacing w:line="300" w:lineRule="atLeast"/>
        <w:rPr>
          <w:rFonts w:ascii="Open Sans" w:eastAsia="Times New Roman" w:hAnsi="Open Sans" w:cs="Open Sans"/>
          <w:color w:val="212121"/>
          <w:sz w:val="21"/>
          <w:szCs w:val="21"/>
          <w:lang w:eastAsia="fr-FR"/>
        </w:rPr>
      </w:pPr>
      <w:r w:rsidRPr="009732A4">
        <w:rPr>
          <w:rFonts w:ascii="Open Sans" w:eastAsia="Times New Roman" w:hAnsi="Open Sans" w:cs="Open Sans"/>
          <w:color w:val="212121"/>
          <w:sz w:val="21"/>
          <w:szCs w:val="21"/>
          <w:lang w:eastAsia="fr-FR"/>
        </w:rPr>
        <w:t>Gestion des compétences pour le C2i2e 2011</w:t>
      </w:r>
    </w:p>
    <w:p w:rsidR="009732A4" w:rsidRPr="009732A4" w:rsidRDefault="009732A4" w:rsidP="009732A4">
      <w:pPr>
        <w:shd w:val="clear" w:color="auto" w:fill="FFFFFF"/>
        <w:spacing w:before="150" w:after="150" w:line="240" w:lineRule="auto"/>
        <w:rPr>
          <w:rFonts w:ascii="Open Sans" w:eastAsia="Times New Roman" w:hAnsi="Open Sans" w:cs="Open Sans"/>
          <w:color w:val="212121"/>
          <w:sz w:val="21"/>
          <w:szCs w:val="21"/>
          <w:lang w:eastAsia="fr-FR"/>
        </w:rPr>
      </w:pPr>
      <w:r w:rsidRPr="009732A4">
        <w:rPr>
          <w:rFonts w:ascii="Open Sans" w:eastAsia="Times New Roman" w:hAnsi="Open Sans" w:cs="Open Sans"/>
          <w:color w:val="212121"/>
          <w:sz w:val="21"/>
          <w:szCs w:val="21"/>
          <w:lang w:eastAsia="fr-FR"/>
        </w:rPr>
        <w:t>Cette page vous permet de construire l'arbre des compétences qui constituent votre référentiel de compétences. Pour commencer l'ajout de compétences, commencez par cliquer sur le nœud de l'arbre où procéder à l'insertion d'une nouvelle compétence (le premier nœud - la racine - de l'arbre est le référentiel lui-même), puis cliquez le bouton </w:t>
      </w:r>
      <w:r w:rsidRPr="009732A4">
        <w:rPr>
          <w:rFonts w:ascii="Open Sans" w:eastAsia="Times New Roman" w:hAnsi="Open Sans" w:cs="Open Sans"/>
          <w:i/>
          <w:iCs/>
          <w:color w:val="212121"/>
          <w:sz w:val="21"/>
          <w:szCs w:val="21"/>
          <w:lang w:eastAsia="fr-FR"/>
        </w:rPr>
        <w:t>Ajouter une compétence</w:t>
      </w:r>
      <w:r w:rsidRPr="009732A4">
        <w:rPr>
          <w:rFonts w:ascii="Open Sans" w:eastAsia="Times New Roman" w:hAnsi="Open Sans" w:cs="Open Sans"/>
          <w:color w:val="212121"/>
          <w:sz w:val="21"/>
          <w:szCs w:val="21"/>
          <w:lang w:eastAsia="fr-FR"/>
        </w:rPr>
        <w:t>. (Si le nom de l'étiquette est différent dans votre taxinomie le bouton s'adapte, par exemple "Ajouter une habileté".)</w:t>
      </w:r>
    </w:p>
    <w:p w:rsidR="009732A4" w:rsidRPr="009732A4" w:rsidRDefault="009732A4" w:rsidP="009732A4">
      <w:pPr>
        <w:numPr>
          <w:ilvl w:val="0"/>
          <w:numId w:val="5"/>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9732A4">
        <w:rPr>
          <w:rFonts w:ascii="Open Sans" w:eastAsia="Times New Roman" w:hAnsi="Open Sans" w:cs="Open Sans"/>
          <w:color w:val="212121"/>
          <w:sz w:val="21"/>
          <w:szCs w:val="21"/>
          <w:lang w:eastAsia="fr-FR"/>
        </w:rPr>
        <w:t>Le </w:t>
      </w:r>
      <w:r w:rsidRPr="009732A4">
        <w:rPr>
          <w:rFonts w:ascii="Open Sans" w:eastAsia="Times New Roman" w:hAnsi="Open Sans" w:cs="Open Sans"/>
          <w:b/>
          <w:bCs/>
          <w:color w:val="212121"/>
          <w:sz w:val="21"/>
          <w:szCs w:val="21"/>
          <w:lang w:eastAsia="fr-FR"/>
        </w:rPr>
        <w:t>numéro d'identification</w:t>
      </w:r>
      <w:r w:rsidRPr="009732A4">
        <w:rPr>
          <w:rFonts w:ascii="Open Sans" w:eastAsia="Times New Roman" w:hAnsi="Open Sans" w:cs="Open Sans"/>
          <w:color w:val="212121"/>
          <w:sz w:val="21"/>
          <w:szCs w:val="21"/>
          <w:lang w:eastAsia="fr-FR"/>
        </w:rPr>
        <w:t> [</w:t>
      </w:r>
      <w:r w:rsidRPr="009732A4">
        <w:rPr>
          <w:rFonts w:ascii="Open Sans" w:eastAsia="Times New Roman" w:hAnsi="Open Sans" w:cs="Open Sans"/>
          <w:i/>
          <w:iCs/>
          <w:color w:val="212121"/>
          <w:sz w:val="21"/>
          <w:szCs w:val="21"/>
          <w:lang w:eastAsia="fr-FR"/>
        </w:rPr>
        <w:t xml:space="preserve">ID </w:t>
      </w:r>
      <w:proofErr w:type="spellStart"/>
      <w:r w:rsidRPr="009732A4">
        <w:rPr>
          <w:rFonts w:ascii="Open Sans" w:eastAsia="Times New Roman" w:hAnsi="Open Sans" w:cs="Open Sans"/>
          <w:i/>
          <w:iCs/>
          <w:color w:val="212121"/>
          <w:sz w:val="21"/>
          <w:szCs w:val="21"/>
          <w:lang w:eastAsia="fr-FR"/>
        </w:rPr>
        <w:t>number</w:t>
      </w:r>
      <w:proofErr w:type="spellEnd"/>
      <w:r w:rsidRPr="009732A4">
        <w:rPr>
          <w:rFonts w:ascii="Open Sans" w:eastAsia="Times New Roman" w:hAnsi="Open Sans" w:cs="Open Sans"/>
          <w:color w:val="212121"/>
          <w:sz w:val="21"/>
          <w:szCs w:val="21"/>
          <w:lang w:eastAsia="fr-FR"/>
        </w:rPr>
        <w:t>] est requis et doit être unique pour ce référentiel de compétence. Il est utilisé pour associer les compétences lors des procédures de sauvegarde et de restauration ainsi que lors des migrations vers de nouvelles versions de référentiels.</w:t>
      </w:r>
    </w:p>
    <w:p w:rsidR="009732A4" w:rsidRPr="009732A4" w:rsidRDefault="009732A4" w:rsidP="009732A4">
      <w:pPr>
        <w:numPr>
          <w:ilvl w:val="0"/>
          <w:numId w:val="5"/>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9732A4">
        <w:rPr>
          <w:rFonts w:ascii="Open Sans" w:eastAsia="Times New Roman" w:hAnsi="Open Sans" w:cs="Open Sans"/>
          <w:color w:val="212121"/>
          <w:sz w:val="21"/>
          <w:szCs w:val="21"/>
          <w:lang w:eastAsia="fr-FR"/>
        </w:rPr>
        <w:lastRenderedPageBreak/>
        <w:t>Le </w:t>
      </w:r>
      <w:r w:rsidRPr="009732A4">
        <w:rPr>
          <w:rFonts w:ascii="Open Sans" w:eastAsia="Times New Roman" w:hAnsi="Open Sans" w:cs="Open Sans"/>
          <w:b/>
          <w:bCs/>
          <w:color w:val="212121"/>
          <w:sz w:val="21"/>
          <w:szCs w:val="21"/>
          <w:lang w:eastAsia="fr-FR"/>
        </w:rPr>
        <w:t>Barème</w:t>
      </w:r>
      <w:r w:rsidRPr="009732A4">
        <w:rPr>
          <w:rFonts w:ascii="Open Sans" w:eastAsia="Times New Roman" w:hAnsi="Open Sans" w:cs="Open Sans"/>
          <w:color w:val="212121"/>
          <w:sz w:val="21"/>
          <w:szCs w:val="21"/>
          <w:lang w:eastAsia="fr-FR"/>
        </w:rPr>
        <w:t> et les items de la fenêtre de </w:t>
      </w:r>
      <w:r w:rsidRPr="009732A4">
        <w:rPr>
          <w:rFonts w:ascii="Open Sans" w:eastAsia="Times New Roman" w:hAnsi="Open Sans" w:cs="Open Sans"/>
          <w:i/>
          <w:iCs/>
          <w:color w:val="212121"/>
          <w:sz w:val="21"/>
          <w:szCs w:val="21"/>
          <w:lang w:eastAsia="fr-FR"/>
        </w:rPr>
        <w:t>Configuration du barème</w:t>
      </w:r>
      <w:r w:rsidRPr="009732A4">
        <w:rPr>
          <w:rFonts w:ascii="Open Sans" w:eastAsia="Times New Roman" w:hAnsi="Open Sans" w:cs="Open Sans"/>
          <w:color w:val="212121"/>
          <w:sz w:val="21"/>
          <w:szCs w:val="21"/>
          <w:lang w:eastAsia="fr-FR"/>
        </w:rPr>
        <w:t> seront hérités par défaut du barème associé au référentiel ; toutefois vous pouvez définir un barème personnalisé pour chaque compétence si nécessaire.</w:t>
      </w:r>
    </w:p>
    <w:p w:rsidR="009732A4" w:rsidRPr="009732A4" w:rsidRDefault="009732A4" w:rsidP="009732A4">
      <w:pPr>
        <w:numPr>
          <w:ilvl w:val="0"/>
          <w:numId w:val="5"/>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9732A4">
        <w:rPr>
          <w:rFonts w:ascii="Open Sans" w:eastAsia="Times New Roman" w:hAnsi="Open Sans" w:cs="Open Sans"/>
          <w:color w:val="212121"/>
          <w:sz w:val="21"/>
          <w:szCs w:val="21"/>
          <w:lang w:eastAsia="fr-FR"/>
        </w:rPr>
        <w:t>Une fois la compétence créée, cliquer "'Modifier'" en regard de la compétence sélectionnée affiche d'autres options, permettant par exemple d'indiquer que la compétence est </w:t>
      </w:r>
      <w:r w:rsidRPr="009732A4">
        <w:rPr>
          <w:rFonts w:ascii="Open Sans" w:eastAsia="Times New Roman" w:hAnsi="Open Sans" w:cs="Open Sans"/>
          <w:i/>
          <w:iCs/>
          <w:color w:val="212121"/>
          <w:sz w:val="21"/>
          <w:szCs w:val="21"/>
          <w:lang w:eastAsia="fr-FR"/>
        </w:rPr>
        <w:t>associée</w:t>
      </w:r>
      <w:r w:rsidRPr="009732A4">
        <w:rPr>
          <w:rFonts w:ascii="Open Sans" w:eastAsia="Times New Roman" w:hAnsi="Open Sans" w:cs="Open Sans"/>
          <w:color w:val="212121"/>
          <w:sz w:val="21"/>
          <w:szCs w:val="21"/>
          <w:lang w:eastAsia="fr-FR"/>
        </w:rPr>
        <w:t> à d'autres compétences ; vous pouvez aussi créer des règles automatiques de validation. Une règle automatique de validation (</w:t>
      </w:r>
      <w:proofErr w:type="spellStart"/>
      <w:r w:rsidRPr="009732A4">
        <w:rPr>
          <w:rFonts w:ascii="Open Sans" w:eastAsia="Times New Roman" w:hAnsi="Open Sans" w:cs="Open Sans"/>
          <w:color w:val="212121"/>
          <w:sz w:val="21"/>
          <w:szCs w:val="21"/>
          <w:lang w:eastAsia="fr-FR"/>
        </w:rPr>
        <w:t>une</w:t>
      </w:r>
      <w:r w:rsidRPr="009732A4">
        <w:rPr>
          <w:rFonts w:ascii="Open Sans" w:eastAsia="Times New Roman" w:hAnsi="Open Sans" w:cs="Open Sans"/>
          <w:i/>
          <w:iCs/>
          <w:color w:val="212121"/>
          <w:sz w:val="21"/>
          <w:szCs w:val="21"/>
          <w:lang w:eastAsia="fr-FR"/>
        </w:rPr>
        <w:t>Règle</w:t>
      </w:r>
      <w:proofErr w:type="spellEnd"/>
      <w:r w:rsidRPr="009732A4">
        <w:rPr>
          <w:rFonts w:ascii="Open Sans" w:eastAsia="Times New Roman" w:hAnsi="Open Sans" w:cs="Open Sans"/>
          <w:i/>
          <w:iCs/>
          <w:color w:val="212121"/>
          <w:sz w:val="21"/>
          <w:szCs w:val="21"/>
          <w:lang w:eastAsia="fr-FR"/>
        </w:rPr>
        <w:t xml:space="preserve"> de compétence</w:t>
      </w:r>
      <w:r w:rsidRPr="009732A4">
        <w:rPr>
          <w:rFonts w:ascii="Open Sans" w:eastAsia="Times New Roman" w:hAnsi="Open Sans" w:cs="Open Sans"/>
          <w:color w:val="212121"/>
          <w:sz w:val="21"/>
          <w:szCs w:val="21"/>
          <w:lang w:eastAsia="fr-FR"/>
        </w:rPr>
        <w:t>) permet de valider une compétence dont toutes les sous-compétences sont validées.</w:t>
      </w:r>
    </w:p>
    <w:p w:rsidR="009732A4" w:rsidRPr="009732A4" w:rsidRDefault="009732A4" w:rsidP="009732A4">
      <w:pPr>
        <w:shd w:val="clear" w:color="auto" w:fill="FFFFFF"/>
        <w:spacing w:after="0" w:line="240" w:lineRule="auto"/>
        <w:rPr>
          <w:rFonts w:ascii="Open Sans" w:eastAsia="Times New Roman" w:hAnsi="Open Sans" w:cs="Open Sans"/>
          <w:color w:val="212121"/>
          <w:sz w:val="21"/>
          <w:szCs w:val="21"/>
          <w:lang w:eastAsia="fr-FR"/>
        </w:rPr>
      </w:pPr>
      <w:r w:rsidRPr="009732A4">
        <w:rPr>
          <w:rFonts w:ascii="Open Sans" w:eastAsia="Times New Roman" w:hAnsi="Open Sans" w:cs="Open Sans"/>
          <w:noProof/>
          <w:color w:val="005685"/>
          <w:sz w:val="21"/>
          <w:szCs w:val="21"/>
          <w:lang w:eastAsia="fr-FR"/>
        </w:rPr>
        <w:drawing>
          <wp:inline distT="0" distB="0" distL="0" distR="0">
            <wp:extent cx="5760720" cy="3616325"/>
            <wp:effectExtent l="0" t="0" r="0" b="3175"/>
            <wp:docPr id="2" name="Image 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616325"/>
                    </a:xfrm>
                    <a:prstGeom prst="rect">
                      <a:avLst/>
                    </a:prstGeom>
                    <a:noFill/>
                    <a:ln>
                      <a:noFill/>
                    </a:ln>
                  </pic:spPr>
                </pic:pic>
              </a:graphicData>
            </a:graphic>
          </wp:inline>
        </w:drawing>
      </w:r>
    </w:p>
    <w:p w:rsidR="009732A4" w:rsidRPr="009732A4" w:rsidRDefault="009732A4" w:rsidP="009732A4">
      <w:pPr>
        <w:shd w:val="clear" w:color="auto" w:fill="FFFFFF"/>
        <w:spacing w:line="300" w:lineRule="atLeast"/>
        <w:rPr>
          <w:rFonts w:ascii="Open Sans" w:eastAsia="Times New Roman" w:hAnsi="Open Sans" w:cs="Open Sans"/>
          <w:color w:val="212121"/>
          <w:sz w:val="21"/>
          <w:szCs w:val="21"/>
          <w:lang w:eastAsia="fr-FR"/>
        </w:rPr>
      </w:pPr>
      <w:r w:rsidRPr="009732A4">
        <w:rPr>
          <w:rFonts w:ascii="Open Sans" w:eastAsia="Times New Roman" w:hAnsi="Open Sans" w:cs="Open Sans"/>
          <w:color w:val="212121"/>
          <w:sz w:val="21"/>
          <w:szCs w:val="21"/>
          <w:lang w:eastAsia="fr-FR"/>
        </w:rPr>
        <w:t>Options supplémentaires pour une compétence sélectionnée</w:t>
      </w:r>
    </w:p>
    <w:p w:rsidR="009732A4" w:rsidRPr="009732A4" w:rsidRDefault="009732A4" w:rsidP="009732A4">
      <w:pPr>
        <w:shd w:val="clear" w:color="auto" w:fill="FFFFFF"/>
        <w:spacing w:before="450" w:after="150" w:line="450" w:lineRule="atLeast"/>
        <w:outlineLvl w:val="2"/>
        <w:rPr>
          <w:rFonts w:ascii="inherit" w:eastAsia="Times New Roman" w:hAnsi="inherit" w:cs="Open Sans"/>
          <w:color w:val="6C336D"/>
          <w:sz w:val="32"/>
          <w:szCs w:val="32"/>
          <w:lang w:eastAsia="fr-FR"/>
        </w:rPr>
      </w:pPr>
      <w:r w:rsidRPr="009732A4">
        <w:rPr>
          <w:rFonts w:ascii="inherit" w:eastAsia="Times New Roman" w:hAnsi="inherit" w:cs="Open Sans"/>
          <w:color w:val="6C336D"/>
          <w:sz w:val="32"/>
          <w:szCs w:val="32"/>
          <w:lang w:eastAsia="fr-FR"/>
        </w:rPr>
        <w:t>Configurer une règle de compétence</w:t>
      </w:r>
    </w:p>
    <w:p w:rsidR="009732A4" w:rsidRPr="009732A4" w:rsidRDefault="009732A4" w:rsidP="009732A4">
      <w:pPr>
        <w:numPr>
          <w:ilvl w:val="0"/>
          <w:numId w:val="6"/>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9732A4">
        <w:rPr>
          <w:rFonts w:ascii="Open Sans" w:eastAsia="Times New Roman" w:hAnsi="Open Sans" w:cs="Open Sans"/>
          <w:color w:val="212121"/>
          <w:sz w:val="21"/>
          <w:szCs w:val="21"/>
          <w:lang w:eastAsia="fr-FR"/>
        </w:rPr>
        <w:t>Une compétence peut être marquée comme acquise (être </w:t>
      </w:r>
      <w:r w:rsidRPr="009732A4">
        <w:rPr>
          <w:rFonts w:ascii="Open Sans" w:eastAsia="Times New Roman" w:hAnsi="Open Sans" w:cs="Open Sans"/>
          <w:i/>
          <w:iCs/>
          <w:color w:val="212121"/>
          <w:sz w:val="21"/>
          <w:szCs w:val="21"/>
          <w:lang w:eastAsia="fr-FR"/>
        </w:rPr>
        <w:t>validée</w:t>
      </w:r>
      <w:r w:rsidRPr="009732A4">
        <w:rPr>
          <w:rFonts w:ascii="Open Sans" w:eastAsia="Times New Roman" w:hAnsi="Open Sans" w:cs="Open Sans"/>
          <w:color w:val="212121"/>
          <w:sz w:val="21"/>
          <w:szCs w:val="21"/>
          <w:lang w:eastAsia="fr-FR"/>
        </w:rPr>
        <w:t xml:space="preserve">) quand ses sous-compétences sont validées ou qu'elles totalisent un certain seuil </w:t>
      </w:r>
      <w:proofErr w:type="gramStart"/>
      <w:r w:rsidRPr="009732A4">
        <w:rPr>
          <w:rFonts w:ascii="Open Sans" w:eastAsia="Times New Roman" w:hAnsi="Open Sans" w:cs="Open Sans"/>
          <w:color w:val="212121"/>
          <w:sz w:val="21"/>
          <w:szCs w:val="21"/>
          <w:lang w:eastAsia="fr-FR"/>
        </w:rPr>
        <w:t>en terme de</w:t>
      </w:r>
      <w:proofErr w:type="gramEnd"/>
      <w:r w:rsidRPr="009732A4">
        <w:rPr>
          <w:rFonts w:ascii="Open Sans" w:eastAsia="Times New Roman" w:hAnsi="Open Sans" w:cs="Open Sans"/>
          <w:color w:val="212121"/>
          <w:sz w:val="21"/>
          <w:szCs w:val="21"/>
          <w:lang w:eastAsia="fr-FR"/>
        </w:rPr>
        <w:t xml:space="preserve"> points.</w:t>
      </w:r>
    </w:p>
    <w:p w:rsidR="009732A4" w:rsidRPr="009732A4" w:rsidRDefault="009732A4" w:rsidP="009732A4">
      <w:pPr>
        <w:numPr>
          <w:ilvl w:val="0"/>
          <w:numId w:val="6"/>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9732A4">
        <w:rPr>
          <w:rFonts w:ascii="Open Sans" w:eastAsia="Times New Roman" w:hAnsi="Open Sans" w:cs="Open Sans"/>
          <w:color w:val="212121"/>
          <w:sz w:val="21"/>
          <w:szCs w:val="21"/>
          <w:lang w:eastAsia="fr-FR"/>
        </w:rPr>
        <w:t>Pour ce faire, cliquer Modifier en regard de la compétence et sélectionner </w:t>
      </w:r>
      <w:r w:rsidRPr="009732A4">
        <w:rPr>
          <w:rFonts w:ascii="Open Sans" w:eastAsia="Times New Roman" w:hAnsi="Open Sans" w:cs="Open Sans"/>
          <w:i/>
          <w:iCs/>
          <w:color w:val="212121"/>
          <w:sz w:val="21"/>
          <w:szCs w:val="21"/>
          <w:lang w:eastAsia="fr-FR"/>
        </w:rPr>
        <w:t>Règle de compétence</w:t>
      </w:r>
    </w:p>
    <w:p w:rsidR="009732A4" w:rsidRPr="009732A4" w:rsidRDefault="009732A4" w:rsidP="009732A4">
      <w:pPr>
        <w:numPr>
          <w:ilvl w:val="0"/>
          <w:numId w:val="6"/>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9732A4">
        <w:rPr>
          <w:rFonts w:ascii="Open Sans" w:eastAsia="Times New Roman" w:hAnsi="Open Sans" w:cs="Open Sans"/>
          <w:color w:val="212121"/>
          <w:sz w:val="21"/>
          <w:szCs w:val="21"/>
          <w:lang w:eastAsia="fr-FR"/>
        </w:rPr>
        <w:t>Cliquer dans la boîte en regard du champ </w:t>
      </w:r>
      <w:r w:rsidRPr="009732A4">
        <w:rPr>
          <w:rFonts w:ascii="Open Sans" w:eastAsia="Times New Roman" w:hAnsi="Open Sans" w:cs="Open Sans"/>
          <w:b/>
          <w:bCs/>
          <w:color w:val="212121"/>
          <w:sz w:val="21"/>
          <w:szCs w:val="21"/>
          <w:lang w:eastAsia="fr-FR"/>
        </w:rPr>
        <w:t>Objectif</w:t>
      </w:r>
      <w:r w:rsidRPr="009732A4">
        <w:rPr>
          <w:rFonts w:ascii="Open Sans" w:eastAsia="Times New Roman" w:hAnsi="Open Sans" w:cs="Open Sans"/>
          <w:color w:val="212121"/>
          <w:sz w:val="21"/>
          <w:szCs w:val="21"/>
          <w:lang w:eastAsia="fr-FR"/>
        </w:rPr>
        <w:t> (zone </w:t>
      </w:r>
      <w:r w:rsidRPr="009732A4">
        <w:rPr>
          <w:rFonts w:ascii="Open Sans" w:eastAsia="Times New Roman" w:hAnsi="Open Sans" w:cs="Open Sans"/>
          <w:i/>
          <w:iCs/>
          <w:color w:val="212121"/>
          <w:sz w:val="21"/>
          <w:szCs w:val="21"/>
          <w:lang w:eastAsia="fr-FR"/>
        </w:rPr>
        <w:t>1</w:t>
      </w:r>
      <w:r w:rsidRPr="009732A4">
        <w:rPr>
          <w:rFonts w:ascii="Open Sans" w:eastAsia="Times New Roman" w:hAnsi="Open Sans" w:cs="Open Sans"/>
          <w:color w:val="212121"/>
          <w:sz w:val="21"/>
          <w:szCs w:val="21"/>
          <w:lang w:eastAsia="fr-FR"/>
        </w:rPr>
        <w:t> ci-dessous) et choisir "Marquer comme acquis" (zone </w:t>
      </w:r>
      <w:r w:rsidRPr="009732A4">
        <w:rPr>
          <w:rFonts w:ascii="Open Sans" w:eastAsia="Times New Roman" w:hAnsi="Open Sans" w:cs="Open Sans"/>
          <w:i/>
          <w:iCs/>
          <w:color w:val="212121"/>
          <w:sz w:val="21"/>
          <w:szCs w:val="21"/>
          <w:lang w:eastAsia="fr-FR"/>
        </w:rPr>
        <w:t>2</w:t>
      </w:r>
      <w:r w:rsidRPr="009732A4">
        <w:rPr>
          <w:rFonts w:ascii="Open Sans" w:eastAsia="Times New Roman" w:hAnsi="Open Sans" w:cs="Open Sans"/>
          <w:color w:val="212121"/>
          <w:sz w:val="21"/>
          <w:szCs w:val="21"/>
          <w:lang w:eastAsia="fr-FR"/>
        </w:rPr>
        <w:t> ci-dessous.)</w:t>
      </w:r>
    </w:p>
    <w:p w:rsidR="009732A4" w:rsidRPr="009732A4" w:rsidRDefault="009732A4" w:rsidP="009732A4">
      <w:pPr>
        <w:numPr>
          <w:ilvl w:val="0"/>
          <w:numId w:val="6"/>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9732A4">
        <w:rPr>
          <w:rFonts w:ascii="Open Sans" w:eastAsia="Times New Roman" w:hAnsi="Open Sans" w:cs="Open Sans"/>
          <w:color w:val="212121"/>
          <w:sz w:val="21"/>
          <w:szCs w:val="21"/>
          <w:lang w:eastAsia="fr-FR"/>
        </w:rPr>
        <w:t xml:space="preserve">La rubrique 'Quand' permet de sélectionner 'Toutes les compétences filles sont atteintes' ou 'Le nombre de points requis est atteint'. Pour 'Le nombre de points requis est atteint' </w:t>
      </w:r>
      <w:r w:rsidRPr="009732A4">
        <w:rPr>
          <w:rFonts w:ascii="Open Sans" w:eastAsia="Times New Roman" w:hAnsi="Open Sans" w:cs="Open Sans"/>
          <w:color w:val="212121"/>
          <w:sz w:val="21"/>
          <w:szCs w:val="21"/>
          <w:lang w:eastAsia="fr-FR"/>
        </w:rPr>
        <w:lastRenderedPageBreak/>
        <w:t>vous pouvez positionner les points et désigner les sous-compétences requises pour que la compétence mère soit validée :</w:t>
      </w:r>
    </w:p>
    <w:p w:rsidR="009732A4" w:rsidRPr="009732A4" w:rsidRDefault="009732A4" w:rsidP="009732A4">
      <w:pPr>
        <w:shd w:val="clear" w:color="auto" w:fill="FFFFFF"/>
        <w:spacing w:after="0" w:line="240" w:lineRule="auto"/>
        <w:rPr>
          <w:rFonts w:ascii="Open Sans" w:eastAsia="Times New Roman" w:hAnsi="Open Sans" w:cs="Open Sans"/>
          <w:color w:val="212121"/>
          <w:sz w:val="21"/>
          <w:szCs w:val="21"/>
          <w:lang w:eastAsia="fr-FR"/>
        </w:rPr>
      </w:pPr>
      <w:r w:rsidRPr="009732A4">
        <w:rPr>
          <w:rFonts w:ascii="Open Sans" w:eastAsia="Times New Roman" w:hAnsi="Open Sans" w:cs="Open Sans"/>
          <w:noProof/>
          <w:color w:val="005685"/>
          <w:sz w:val="21"/>
          <w:szCs w:val="21"/>
          <w:lang w:eastAsia="fr-FR"/>
        </w:rPr>
        <w:drawing>
          <wp:inline distT="0" distB="0" distL="0" distR="0">
            <wp:extent cx="5760720" cy="3326765"/>
            <wp:effectExtent l="0" t="0" r="0" b="6985"/>
            <wp:docPr id="1" name="Image 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326765"/>
                    </a:xfrm>
                    <a:prstGeom prst="rect">
                      <a:avLst/>
                    </a:prstGeom>
                    <a:noFill/>
                    <a:ln>
                      <a:noFill/>
                    </a:ln>
                  </pic:spPr>
                </pic:pic>
              </a:graphicData>
            </a:graphic>
          </wp:inline>
        </w:drawing>
      </w:r>
    </w:p>
    <w:p w:rsidR="009732A4" w:rsidRDefault="009732A4"/>
    <w:sectPr w:rsidR="00973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2567"/>
    <w:multiLevelType w:val="multilevel"/>
    <w:tmpl w:val="2B2C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116B5"/>
    <w:multiLevelType w:val="multilevel"/>
    <w:tmpl w:val="98DE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10ED3"/>
    <w:multiLevelType w:val="multilevel"/>
    <w:tmpl w:val="D8D2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77EDB"/>
    <w:multiLevelType w:val="multilevel"/>
    <w:tmpl w:val="BB5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E43DFF"/>
    <w:multiLevelType w:val="multilevel"/>
    <w:tmpl w:val="56F4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431946"/>
    <w:multiLevelType w:val="multilevel"/>
    <w:tmpl w:val="9EAA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A4"/>
    <w:rsid w:val="009732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229BF-214B-4F6E-89D8-B08F7F82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732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732A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732A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32A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732A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732A4"/>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9732A4"/>
    <w:rPr>
      <w:color w:val="0000FF"/>
      <w:u w:val="single"/>
    </w:rPr>
  </w:style>
  <w:style w:type="character" w:styleId="lev">
    <w:name w:val="Strong"/>
    <w:basedOn w:val="Policepardfaut"/>
    <w:uiPriority w:val="22"/>
    <w:qFormat/>
    <w:rsid w:val="009732A4"/>
    <w:rPr>
      <w:b/>
      <w:bCs/>
    </w:rPr>
  </w:style>
  <w:style w:type="paragraph" w:styleId="NormalWeb">
    <w:name w:val="Normal (Web)"/>
    <w:basedOn w:val="Normal"/>
    <w:uiPriority w:val="99"/>
    <w:semiHidden/>
    <w:unhideWhenUsed/>
    <w:rsid w:val="009732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mall-info-right">
    <w:name w:val="small-info-right"/>
    <w:basedOn w:val="Policepardfaut"/>
    <w:rsid w:val="009732A4"/>
  </w:style>
  <w:style w:type="character" w:customStyle="1" w:styleId="text-small">
    <w:name w:val="text-small"/>
    <w:basedOn w:val="Policepardfaut"/>
    <w:rsid w:val="009732A4"/>
  </w:style>
  <w:style w:type="character" w:customStyle="1" w:styleId="text-big">
    <w:name w:val="text-big"/>
    <w:basedOn w:val="Policepardfaut"/>
    <w:rsid w:val="009732A4"/>
  </w:style>
  <w:style w:type="character" w:customStyle="1" w:styleId="toctoggle">
    <w:name w:val="toctoggle"/>
    <w:basedOn w:val="Policepardfaut"/>
    <w:rsid w:val="009732A4"/>
  </w:style>
  <w:style w:type="character" w:customStyle="1" w:styleId="mw-headline">
    <w:name w:val="mw-headline"/>
    <w:basedOn w:val="Policepardfaut"/>
    <w:rsid w:val="00973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10588">
      <w:bodyDiv w:val="1"/>
      <w:marLeft w:val="0"/>
      <w:marRight w:val="0"/>
      <w:marTop w:val="0"/>
      <w:marBottom w:val="0"/>
      <w:divBdr>
        <w:top w:val="none" w:sz="0" w:space="0" w:color="auto"/>
        <w:left w:val="none" w:sz="0" w:space="0" w:color="auto"/>
        <w:bottom w:val="none" w:sz="0" w:space="0" w:color="auto"/>
        <w:right w:val="none" w:sz="0" w:space="0" w:color="auto"/>
      </w:divBdr>
      <w:divsChild>
        <w:div w:id="1393381412">
          <w:marLeft w:val="0"/>
          <w:marRight w:val="0"/>
          <w:marTop w:val="0"/>
          <w:marBottom w:val="0"/>
          <w:divBdr>
            <w:top w:val="none" w:sz="0" w:space="0" w:color="auto"/>
            <w:left w:val="none" w:sz="0" w:space="0" w:color="auto"/>
            <w:bottom w:val="none" w:sz="0" w:space="0" w:color="auto"/>
            <w:right w:val="none" w:sz="0" w:space="0" w:color="auto"/>
          </w:divBdr>
          <w:divsChild>
            <w:div w:id="1569417916">
              <w:marLeft w:val="0"/>
              <w:marRight w:val="0"/>
              <w:marTop w:val="0"/>
              <w:marBottom w:val="0"/>
              <w:divBdr>
                <w:top w:val="none" w:sz="0" w:space="0" w:color="auto"/>
                <w:left w:val="none" w:sz="0" w:space="0" w:color="auto"/>
                <w:bottom w:val="none" w:sz="0" w:space="0" w:color="auto"/>
                <w:right w:val="none" w:sz="0" w:space="0" w:color="auto"/>
              </w:divBdr>
              <w:divsChild>
                <w:div w:id="668018649">
                  <w:marLeft w:val="0"/>
                  <w:marRight w:val="0"/>
                  <w:marTop w:val="0"/>
                  <w:marBottom w:val="0"/>
                  <w:divBdr>
                    <w:top w:val="none" w:sz="0" w:space="0" w:color="auto"/>
                    <w:left w:val="none" w:sz="0" w:space="0" w:color="auto"/>
                    <w:bottom w:val="none" w:sz="0" w:space="0" w:color="auto"/>
                    <w:right w:val="none" w:sz="0" w:space="0" w:color="auto"/>
                  </w:divBdr>
                </w:div>
                <w:div w:id="1296373475">
                  <w:marLeft w:val="-14628"/>
                  <w:marRight w:val="0"/>
                  <w:marTop w:val="0"/>
                  <w:marBottom w:val="0"/>
                  <w:divBdr>
                    <w:top w:val="none" w:sz="0" w:space="0" w:color="auto"/>
                    <w:left w:val="none" w:sz="0" w:space="0" w:color="auto"/>
                    <w:bottom w:val="none" w:sz="0" w:space="0" w:color="auto"/>
                    <w:right w:val="none" w:sz="0" w:space="0" w:color="auto"/>
                  </w:divBdr>
                  <w:divsChild>
                    <w:div w:id="1143346891">
                      <w:marLeft w:val="0"/>
                      <w:marRight w:val="0"/>
                      <w:marTop w:val="0"/>
                      <w:marBottom w:val="0"/>
                      <w:divBdr>
                        <w:top w:val="none" w:sz="0" w:space="0" w:color="auto"/>
                        <w:left w:val="none" w:sz="0" w:space="0" w:color="auto"/>
                        <w:bottom w:val="none" w:sz="0" w:space="0" w:color="auto"/>
                        <w:right w:val="none" w:sz="0" w:space="0" w:color="auto"/>
                      </w:divBdr>
                    </w:div>
                    <w:div w:id="2105032210">
                      <w:marLeft w:val="0"/>
                      <w:marRight w:val="0"/>
                      <w:marTop w:val="0"/>
                      <w:marBottom w:val="0"/>
                      <w:divBdr>
                        <w:top w:val="none" w:sz="0" w:space="0" w:color="auto"/>
                        <w:left w:val="none" w:sz="0" w:space="0" w:color="auto"/>
                        <w:bottom w:val="none" w:sz="0" w:space="0" w:color="auto"/>
                        <w:right w:val="none" w:sz="0" w:space="0" w:color="auto"/>
                      </w:divBdr>
                    </w:div>
                  </w:divsChild>
                </w:div>
                <w:div w:id="1674185183">
                  <w:marLeft w:val="300"/>
                  <w:marRight w:val="0"/>
                  <w:marTop w:val="0"/>
                  <w:marBottom w:val="0"/>
                  <w:divBdr>
                    <w:top w:val="none" w:sz="0" w:space="0" w:color="auto"/>
                    <w:left w:val="none" w:sz="0" w:space="0" w:color="auto"/>
                    <w:bottom w:val="none" w:sz="0" w:space="0" w:color="auto"/>
                    <w:right w:val="none" w:sz="0" w:space="0" w:color="auto"/>
                  </w:divBdr>
                  <w:divsChild>
                    <w:div w:id="369108096">
                      <w:marLeft w:val="0"/>
                      <w:marRight w:val="0"/>
                      <w:marTop w:val="0"/>
                      <w:marBottom w:val="0"/>
                      <w:divBdr>
                        <w:top w:val="none" w:sz="0" w:space="0" w:color="auto"/>
                        <w:left w:val="none" w:sz="0" w:space="0" w:color="auto"/>
                        <w:bottom w:val="none" w:sz="0" w:space="0" w:color="auto"/>
                        <w:right w:val="none" w:sz="0" w:space="0" w:color="auto"/>
                      </w:divBdr>
                    </w:div>
                  </w:divsChild>
                </w:div>
                <w:div w:id="1925144559">
                  <w:marLeft w:val="0"/>
                  <w:marRight w:val="0"/>
                  <w:marTop w:val="0"/>
                  <w:marBottom w:val="0"/>
                  <w:divBdr>
                    <w:top w:val="none" w:sz="0" w:space="0" w:color="auto"/>
                    <w:left w:val="none" w:sz="0" w:space="0" w:color="auto"/>
                    <w:bottom w:val="none" w:sz="0" w:space="0" w:color="auto"/>
                    <w:right w:val="none" w:sz="0" w:space="0" w:color="auto"/>
                  </w:divBdr>
                  <w:divsChild>
                    <w:div w:id="1948462576">
                      <w:marLeft w:val="300"/>
                      <w:marRight w:val="300"/>
                      <w:marTop w:val="300"/>
                      <w:marBottom w:val="300"/>
                      <w:divBdr>
                        <w:top w:val="none" w:sz="0" w:space="0" w:color="auto"/>
                        <w:left w:val="none" w:sz="0" w:space="0" w:color="auto"/>
                        <w:bottom w:val="none" w:sz="0" w:space="0" w:color="auto"/>
                        <w:right w:val="none" w:sz="0" w:space="0" w:color="auto"/>
                      </w:divBdr>
                      <w:divsChild>
                        <w:div w:id="1412849063">
                          <w:marLeft w:val="0"/>
                          <w:marRight w:val="0"/>
                          <w:marTop w:val="0"/>
                          <w:marBottom w:val="0"/>
                          <w:divBdr>
                            <w:top w:val="single" w:sz="6" w:space="15" w:color="DDDDDD"/>
                            <w:left w:val="single" w:sz="6" w:space="15" w:color="DDDDDD"/>
                            <w:bottom w:val="single" w:sz="6" w:space="15" w:color="DDDDDD"/>
                            <w:right w:val="single" w:sz="6" w:space="15" w:color="DDDDDD"/>
                          </w:divBdr>
                          <w:divsChild>
                            <w:div w:id="907497329">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 w:id="2024238798">
                  <w:marLeft w:val="0"/>
                  <w:marRight w:val="0"/>
                  <w:marTop w:val="0"/>
                  <w:marBottom w:val="0"/>
                  <w:divBdr>
                    <w:top w:val="none" w:sz="0" w:space="0" w:color="auto"/>
                    <w:left w:val="none" w:sz="0" w:space="0" w:color="auto"/>
                    <w:bottom w:val="none" w:sz="0" w:space="0" w:color="auto"/>
                    <w:right w:val="none" w:sz="0" w:space="0" w:color="auto"/>
                  </w:divBdr>
                  <w:divsChild>
                    <w:div w:id="1785734677">
                      <w:marLeft w:val="300"/>
                      <w:marRight w:val="300"/>
                      <w:marTop w:val="300"/>
                      <w:marBottom w:val="300"/>
                      <w:divBdr>
                        <w:top w:val="none" w:sz="0" w:space="0" w:color="auto"/>
                        <w:left w:val="none" w:sz="0" w:space="0" w:color="auto"/>
                        <w:bottom w:val="none" w:sz="0" w:space="0" w:color="auto"/>
                        <w:right w:val="none" w:sz="0" w:space="0" w:color="auto"/>
                      </w:divBdr>
                      <w:divsChild>
                        <w:div w:id="908272535">
                          <w:marLeft w:val="0"/>
                          <w:marRight w:val="0"/>
                          <w:marTop w:val="0"/>
                          <w:marBottom w:val="0"/>
                          <w:divBdr>
                            <w:top w:val="single" w:sz="6" w:space="15" w:color="DDDDDD"/>
                            <w:left w:val="single" w:sz="6" w:space="15" w:color="DDDDDD"/>
                            <w:bottom w:val="single" w:sz="6" w:space="15" w:color="DDDDDD"/>
                            <w:right w:val="single" w:sz="6" w:space="15" w:color="DDDDDD"/>
                          </w:divBdr>
                          <w:divsChild>
                            <w:div w:id="511990581">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 w:id="357396806">
                  <w:marLeft w:val="0"/>
                  <w:marRight w:val="0"/>
                  <w:marTop w:val="0"/>
                  <w:marBottom w:val="0"/>
                  <w:divBdr>
                    <w:top w:val="none" w:sz="0" w:space="0" w:color="auto"/>
                    <w:left w:val="none" w:sz="0" w:space="0" w:color="auto"/>
                    <w:bottom w:val="none" w:sz="0" w:space="0" w:color="auto"/>
                    <w:right w:val="none" w:sz="0" w:space="0" w:color="auto"/>
                  </w:divBdr>
                  <w:divsChild>
                    <w:div w:id="781340962">
                      <w:marLeft w:val="300"/>
                      <w:marRight w:val="300"/>
                      <w:marTop w:val="300"/>
                      <w:marBottom w:val="300"/>
                      <w:divBdr>
                        <w:top w:val="none" w:sz="0" w:space="0" w:color="auto"/>
                        <w:left w:val="none" w:sz="0" w:space="0" w:color="auto"/>
                        <w:bottom w:val="none" w:sz="0" w:space="0" w:color="auto"/>
                        <w:right w:val="none" w:sz="0" w:space="0" w:color="auto"/>
                      </w:divBdr>
                      <w:divsChild>
                        <w:div w:id="860624195">
                          <w:marLeft w:val="0"/>
                          <w:marRight w:val="0"/>
                          <w:marTop w:val="0"/>
                          <w:marBottom w:val="0"/>
                          <w:divBdr>
                            <w:top w:val="single" w:sz="6" w:space="15" w:color="DDDDDD"/>
                            <w:left w:val="single" w:sz="6" w:space="15" w:color="DDDDDD"/>
                            <w:bottom w:val="single" w:sz="6" w:space="15" w:color="DDDDDD"/>
                            <w:right w:val="single" w:sz="6" w:space="15" w:color="DDDDDD"/>
                          </w:divBdr>
                          <w:divsChild>
                            <w:div w:id="865484756">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 w:id="1833832561">
                  <w:marLeft w:val="0"/>
                  <w:marRight w:val="0"/>
                  <w:marTop w:val="0"/>
                  <w:marBottom w:val="0"/>
                  <w:divBdr>
                    <w:top w:val="none" w:sz="0" w:space="0" w:color="auto"/>
                    <w:left w:val="none" w:sz="0" w:space="0" w:color="auto"/>
                    <w:bottom w:val="none" w:sz="0" w:space="0" w:color="auto"/>
                    <w:right w:val="none" w:sz="0" w:space="0" w:color="auto"/>
                  </w:divBdr>
                  <w:divsChild>
                    <w:div w:id="6699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oodle.org/3x/fr/Comp%C3%A9tences" TargetMode="External"/><Relationship Id="rId13" Type="http://schemas.openxmlformats.org/officeDocument/2006/relationships/hyperlink" Target="https://docs.moodle.org/3x/fr/R%C3%A9f%C3%A9rentiels_de_comp%C3%A9tences"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docs.moodle.org/3x/fr/Fichier:fr_competencyrulec.png" TargetMode="External"/><Relationship Id="rId7" Type="http://schemas.openxmlformats.org/officeDocument/2006/relationships/hyperlink" Target="https://docs.moodle.org/3x/fr/Suivi_du_progr%C3%A8s" TargetMode="External"/><Relationship Id="rId12" Type="http://schemas.openxmlformats.org/officeDocument/2006/relationships/hyperlink" Target="https://docs.moodle.org/3x/fr/FAQ_des_comp%C3%A9tences" TargetMode="External"/><Relationship Id="rId17" Type="http://schemas.openxmlformats.org/officeDocument/2006/relationships/hyperlink" Target="https://docs.moodle.org/3x/fr/Fichier:fr_managing_competencies.png" TargetMode="External"/><Relationship Id="rId2" Type="http://schemas.openxmlformats.org/officeDocument/2006/relationships/styles" Target="styles.xml"/><Relationship Id="rId16" Type="http://schemas.openxmlformats.org/officeDocument/2006/relationships/hyperlink" Target="https://github.com/jfruitet/moodle_referentiel"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docs.moodle.org/3x/fr/Gestion_d%27un_cours_Moodle" TargetMode="External"/><Relationship Id="rId11" Type="http://schemas.openxmlformats.org/officeDocument/2006/relationships/hyperlink" Target="https://docs.moodle.org/3x/fr/Rapport_de_comp%C3%A9tences" TargetMode="External"/><Relationship Id="rId24" Type="http://schemas.openxmlformats.org/officeDocument/2006/relationships/theme" Target="theme/theme1.xml"/><Relationship Id="rId5" Type="http://schemas.openxmlformats.org/officeDocument/2006/relationships/hyperlink" Target="https://docs.moodle.org/3x/fr/Accueil" TargetMode="Externa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docs.moodle.org/3x/fr/Plans_de_formation" TargetMode="External"/><Relationship Id="rId19" Type="http://schemas.openxmlformats.org/officeDocument/2006/relationships/hyperlink" Target="https://docs.moodle.org/3x/fr/Fichier:fr_relatedcompetency.png" TargetMode="External"/><Relationship Id="rId4" Type="http://schemas.openxmlformats.org/officeDocument/2006/relationships/webSettings" Target="webSettings.xml"/><Relationship Id="rId9" Type="http://schemas.openxmlformats.org/officeDocument/2006/relationships/hyperlink" Target="https://docs.moodle.org/3x/fr/Comp%C3%A9tences" TargetMode="External"/><Relationship Id="rId14" Type="http://schemas.openxmlformats.org/officeDocument/2006/relationships/hyperlink" Target="https://docs.moodle.org/3x/fr/Fichier:fr_competencyframework.png" TargetMode="External"/><Relationship Id="rId22"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920</Words>
  <Characters>5062</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Falcon</dc:creator>
  <cp:keywords/>
  <dc:description/>
  <cp:lastModifiedBy>Eric Falcon</cp:lastModifiedBy>
  <cp:revision>1</cp:revision>
  <dcterms:created xsi:type="dcterms:W3CDTF">2020-04-24T18:39:00Z</dcterms:created>
  <dcterms:modified xsi:type="dcterms:W3CDTF">2020-04-24T18:39:00Z</dcterms:modified>
</cp:coreProperties>
</file>